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78DBDE02" w:rsidR="00C81D94" w:rsidRPr="00C26291" w:rsidRDefault="00C2343F" w:rsidP="00EB247F">
      <w:pPr>
        <w:pStyle w:val="TableofFigures"/>
        <w:tabs>
          <w:tab w:val="right" w:leader="dot" w:pos="9350"/>
        </w:tabs>
        <w:rPr>
          <w:rStyle w:val="Hyperlink"/>
        </w:rPr>
      </w:pPr>
      <w:r>
        <w:rPr>
          <w:noProof/>
        </w:rPr>
        <w:pict w14:anchorId="76497637">
          <v:shapetype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" filled="f" stroked="f" strokeweight=".5pt">
            <v:textbox inset=",0,54pt,0">
              <w:txbxContent>
                <w:p w14:paraId="3A69A438" w14:textId="77777777" w:rsidR="00FF732D" w:rsidRPr="00E91BE1" w:rsidRDefault="00FF732D"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3F334460" w:rsidR="00FF732D" w:rsidRPr="00E91BE1" w:rsidRDefault="00087D21"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Efficient Trucks</w:t>
                  </w:r>
                </w:p>
                <w:p w14:paraId="6774E85B" w14:textId="77777777" w:rsidR="00FF732D" w:rsidRPr="00EB247F" w:rsidRDefault="00FF732D" w:rsidP="00EB247F">
                  <w:pPr>
                    <w:spacing w:line="240" w:lineRule="auto"/>
                    <w:jc w:val="center"/>
                    <w:rPr>
                      <w:rFonts w:cs="Times New Roman"/>
                      <w:smallCaps/>
                      <w:color w:val="404040" w:themeColor="text1" w:themeTint="BF"/>
                      <w:sz w:val="36"/>
                      <w:szCs w:val="36"/>
                    </w:rPr>
                  </w:pPr>
                </w:p>
                <w:p w14:paraId="4699D449" w14:textId="59F28C7E"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Transport</w:t>
                  </w:r>
                </w:p>
                <w:p w14:paraId="1671E118" w14:textId="640BAB2E"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sidR="00087D21">
                    <w:rPr>
                      <w:rFonts w:cs="Times New Roman"/>
                      <w:smallCaps/>
                      <w:color w:val="404040" w:themeColor="text1" w:themeTint="BF"/>
                      <w:sz w:val="36"/>
                      <w:szCs w:val="36"/>
                    </w:rPr>
                    <w:t>Business</w:t>
                  </w:r>
                </w:p>
                <w:p w14:paraId="29D510C4" w14:textId="7E2FBAE9"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w:t>
                  </w:r>
                  <w:r w:rsidR="00087D21">
                    <w:rPr>
                      <w:rFonts w:cs="Times New Roman"/>
                      <w:smallCaps/>
                      <w:color w:val="404040" w:themeColor="text1" w:themeTint="BF"/>
                      <w:sz w:val="36"/>
                      <w:szCs w:val="36"/>
                    </w:rPr>
                    <w:t>Truck Fuel Efficiency</w:t>
                  </w:r>
                </w:p>
                <w:p w14:paraId="4FD71E35" w14:textId="77777777" w:rsidR="00FF732D" w:rsidRDefault="00FF732D" w:rsidP="00FB2C53"/>
                <w:p w14:paraId="0AAEA688" w14:textId="77777777" w:rsidR="00FF732D" w:rsidRDefault="00FF732D" w:rsidP="00FB2C53"/>
                <w:p w14:paraId="693769A0" w14:textId="1123D4D3" w:rsidR="00FF732D" w:rsidRPr="00E91BE1" w:rsidRDefault="00FF732D" w:rsidP="00FB2C53">
                  <w:pPr>
                    <w:spacing w:after="0"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 xml:space="preserve">Book Edition </w:t>
                  </w:r>
                  <w:r>
                    <w:rPr>
                      <w:rFonts w:cs="Times New Roman"/>
                      <w:smallCaps/>
                      <w:color w:val="404040" w:themeColor="text1" w:themeTint="BF"/>
                      <w:sz w:val="36"/>
                      <w:szCs w:val="36"/>
                    </w:rPr>
                    <w:t>3 (</w:t>
                  </w:r>
                  <w:r w:rsidR="00087D21">
                    <w:rPr>
                      <w:rFonts w:cs="Times New Roman"/>
                      <w:smallCaps/>
                      <w:color w:val="404040" w:themeColor="text1" w:themeTint="BF"/>
                      <w:sz w:val="36"/>
                      <w:szCs w:val="36"/>
                    </w:rPr>
                    <w:t>October</w:t>
                  </w:r>
                  <w:r>
                    <w:rPr>
                      <w:rFonts w:cs="Times New Roman"/>
                      <w:smallCaps/>
                      <w:color w:val="404040" w:themeColor="text1" w:themeTint="BF"/>
                      <w:sz w:val="36"/>
                      <w:szCs w:val="36"/>
                    </w:rPr>
                    <w:t xml:space="preserve"> 2021)</w:t>
                  </w:r>
                </w:p>
                <w:p w14:paraId="0DDBFE23" w14:textId="77777777" w:rsidR="00FF732D" w:rsidRPr="000829DC" w:rsidRDefault="00FF732D" w:rsidP="00FB2C53"/>
                <w:p w14:paraId="4BB1447A" w14:textId="77777777" w:rsidR="00FF732D" w:rsidRDefault="00FF732D" w:rsidP="00FB2C53"/>
                <w:p w14:paraId="7DCFFDCF" w14:textId="77777777" w:rsidR="00FF732D" w:rsidRDefault="00FF732D" w:rsidP="00FB2C53"/>
                <w:p w14:paraId="2F48DE38" w14:textId="77777777" w:rsidR="00FF732D" w:rsidRPr="000829DC" w:rsidRDefault="00FF732D" w:rsidP="00FB2C53"/>
                <w:p w14:paraId="1981D31A" w14:textId="77777777" w:rsidR="00FF732D" w:rsidRPr="00E91BE1" w:rsidRDefault="00FF732D"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6BD45C73" w14:textId="2F91AAFD" w:rsidR="00FF732D" w:rsidRDefault="00FF732D" w:rsidP="000E2DB5">
                  <w:pPr>
                    <w:spacing w:after="0"/>
                    <w:rPr>
                      <w:rFonts w:cs="Times New Roman"/>
                      <w:smallCaps/>
                      <w:color w:val="404040" w:themeColor="text1" w:themeTint="BF"/>
                      <w:sz w:val="28"/>
                      <w:szCs w:val="28"/>
                    </w:rPr>
                  </w:pPr>
                  <w:r>
                    <w:rPr>
                      <w:rFonts w:cs="Times New Roman"/>
                      <w:smallCaps/>
                      <w:color w:val="404040" w:themeColor="text1" w:themeTint="BF"/>
                      <w:sz w:val="28"/>
                      <w:szCs w:val="28"/>
                    </w:rPr>
                    <w:t>Heather Jones, Research Fellow</w:t>
                  </w:r>
                </w:p>
                <w:p w14:paraId="59AC1D7C" w14:textId="77777777" w:rsidR="00087D21" w:rsidRPr="00087D21" w:rsidRDefault="00087D21" w:rsidP="00087D21">
                  <w:pPr>
                    <w:spacing w:after="0"/>
                    <w:rPr>
                      <w:rFonts w:cs="Times New Roman"/>
                      <w:smallCaps/>
                      <w:color w:val="404040" w:themeColor="text1" w:themeTint="BF"/>
                      <w:sz w:val="28"/>
                      <w:szCs w:val="28"/>
                    </w:rPr>
                  </w:pPr>
                  <w:r w:rsidRPr="00087D21">
                    <w:rPr>
                      <w:rFonts w:cs="Times New Roman"/>
                      <w:smallCaps/>
                      <w:color w:val="404040" w:themeColor="text1" w:themeTint="BF"/>
                      <w:sz w:val="28"/>
                      <w:szCs w:val="28"/>
                    </w:rPr>
                    <w:t>Renilde Becqué, Research Fellow</w:t>
                  </w:r>
                </w:p>
                <w:p w14:paraId="3AF3FE8E" w14:textId="77777777" w:rsidR="00087D21" w:rsidRPr="00087D21" w:rsidRDefault="00087D21" w:rsidP="00087D21">
                  <w:pPr>
                    <w:spacing w:after="0"/>
                    <w:rPr>
                      <w:rFonts w:cs="Times New Roman"/>
                      <w:smallCaps/>
                      <w:color w:val="404040" w:themeColor="text1" w:themeTint="BF"/>
                      <w:sz w:val="28"/>
                      <w:szCs w:val="28"/>
                    </w:rPr>
                  </w:pPr>
                  <w:r w:rsidRPr="00087D21">
                    <w:rPr>
                      <w:rFonts w:cs="Times New Roman"/>
                      <w:smallCaps/>
                      <w:color w:val="404040" w:themeColor="text1" w:themeTint="BF"/>
                      <w:sz w:val="28"/>
                      <w:szCs w:val="28"/>
                    </w:rPr>
                    <w:t xml:space="preserve">Carolyn Alkire, Research Fellow </w:t>
                  </w:r>
                </w:p>
                <w:p w14:paraId="6C4588F0" w14:textId="5FE8CAD9" w:rsidR="00FF732D" w:rsidRPr="00EB247F" w:rsidRDefault="00FF732D" w:rsidP="000453DE">
                  <w:pPr>
                    <w:rPr>
                      <w:rFonts w:cs="Times New Roman"/>
                      <w:smallCaps/>
                      <w:color w:val="404040" w:themeColor="text1" w:themeTint="BF"/>
                    </w:rPr>
                  </w:pPr>
                  <w:r>
                    <w:rPr>
                      <w:rFonts w:cs="Times New Roman"/>
                      <w:smallCaps/>
                      <w:color w:val="404040" w:themeColor="text1" w:themeTint="BF"/>
                      <w:sz w:val="28"/>
                      <w:szCs w:val="28"/>
                    </w:rPr>
                    <w:t>Ryan Allard</w:t>
                  </w:r>
                  <w:r w:rsidRPr="000453DE">
                    <w:rPr>
                      <w:rFonts w:cs="Times New Roman"/>
                      <w:smallCaps/>
                      <w:color w:val="404040" w:themeColor="text1" w:themeTint="BF"/>
                      <w:sz w:val="28"/>
                      <w:szCs w:val="28"/>
                    </w:rPr>
                    <w:t>, Senior Fellow</w:t>
                  </w:r>
                </w:p>
                <w:p w14:paraId="1C3CFB47" w14:textId="77777777" w:rsidR="00FF732D" w:rsidRPr="00EB247F" w:rsidRDefault="00FF732D" w:rsidP="007864AB">
                  <w:pPr>
                    <w:rPr>
                      <w:rFonts w:cs="Times New Roman"/>
                      <w:smallCaps/>
                      <w:color w:val="404040" w:themeColor="text1" w:themeTint="BF"/>
                    </w:rPr>
                  </w:pPr>
                </w:p>
                <w:p w14:paraId="4481356F" w14:textId="6C098178" w:rsidR="00FF732D" w:rsidRPr="00EB247F" w:rsidRDefault="00FF732D"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289057B3" w:rsidR="00FF732D" w:rsidRPr="00E6531F" w:rsidRDefault="00FF732D" w:rsidP="007864AB">
                  <w:pPr>
                    <w:rPr>
                      <w:rFonts w:asciiTheme="minorHAnsi" w:hAnsiTheme="minorHAnsi"/>
                      <w:smallCaps/>
                      <w:color w:val="000000" w:themeColor="text1"/>
                      <w:sz w:val="20"/>
                      <w:szCs w:val="20"/>
                      <w:lang w:val="pt-PT"/>
                    </w:rPr>
                  </w:pPr>
                  <w:r w:rsidRPr="00E6531F">
                    <w:rPr>
                      <w:rFonts w:asciiTheme="minorHAnsi" w:hAnsiTheme="minorHAnsi"/>
                      <w:smallCaps/>
                      <w:color w:val="000000" w:themeColor="text1"/>
                      <w:sz w:val="20"/>
                      <w:szCs w:val="20"/>
                      <w:lang w:val="pt-PT"/>
                    </w:rPr>
                    <w:t xml:space="preserve">27 GATE 5 RD., SAUSALITO, CA 94965              </w:t>
                  </w:r>
                  <w:hyperlink r:id="rId10"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1"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FF732D" w:rsidRPr="00E6531F" w:rsidRDefault="00FF732D" w:rsidP="00C81D94">
                  <w:pPr>
                    <w:rPr>
                      <w:rFonts w:cs="Times New Roman"/>
                      <w:smallCaps/>
                      <w:color w:val="404040" w:themeColor="text1" w:themeTint="BF"/>
                      <w:sz w:val="36"/>
                      <w:szCs w:val="36"/>
                      <w:lang w:val="pt-PT"/>
                    </w:rPr>
                  </w:pPr>
                </w:p>
                <w:p w14:paraId="3D97FBF6" w14:textId="77777777" w:rsidR="00FF732D" w:rsidRPr="00E6531F" w:rsidRDefault="00FF732D" w:rsidP="00C81D94">
                  <w:pPr>
                    <w:rPr>
                      <w:rFonts w:cs="Times New Roman"/>
                      <w:smallCaps/>
                      <w:color w:val="404040" w:themeColor="text1" w:themeTint="BF"/>
                      <w:sz w:val="36"/>
                      <w:szCs w:val="36"/>
                      <w:lang w:val="pt-PT"/>
                    </w:rPr>
                  </w:pPr>
                </w:p>
              </w:txbxContent>
            </v:textbox>
            <w10:wrap type="square" anchorx="page" anchory="page"/>
          </v:shape>
        </w:pict>
      </w:r>
    </w:p>
    <w:sdt>
      <w:sdtPr>
        <w:rPr>
          <w:rFonts w:asciiTheme="minorHAnsi" w:hAnsiTheme="minorHAnsi"/>
        </w:rPr>
        <w:id w:val="442275696"/>
        <w:docPartObj>
          <w:docPartGallery w:val="Table of Contents"/>
          <w:docPartUnique/>
        </w:docPartObj>
      </w:sdtPr>
      <w:sdtEndPr>
        <w:rPr>
          <w:rFonts w:ascii="Times New Roman" w:hAnsi="Times New Roman"/>
        </w:rPr>
      </w:sdtEndPr>
      <w:sdtContent>
        <w:p w14:paraId="62199C04" w14:textId="77777777" w:rsidR="00640665" w:rsidRPr="00C26291" w:rsidRDefault="551A77D0" w:rsidP="00EB247F">
          <w:pPr>
            <w:rPr>
              <w:rStyle w:val="Heading1Char"/>
            </w:rPr>
          </w:pPr>
          <w:r w:rsidRPr="00C26291">
            <w:rPr>
              <w:rStyle w:val="Heading1Char"/>
            </w:rPr>
            <w:t>Table of Contents</w:t>
          </w:r>
        </w:p>
        <w:p w14:paraId="1A17DE7F" w14:textId="5D6C5018" w:rsidR="00962D92" w:rsidRPr="00C26291" w:rsidRDefault="00640665">
          <w:pPr>
            <w:pStyle w:val="TOC1"/>
            <w:tabs>
              <w:tab w:val="right" w:leader="dot" w:pos="9350"/>
            </w:tabs>
            <w:rPr>
              <w:rFonts w:asciiTheme="minorHAnsi" w:hAnsiTheme="minorHAnsi"/>
              <w:sz w:val="22"/>
              <w:lang w:eastAsia="en-US"/>
            </w:rPr>
          </w:pPr>
          <w:r w:rsidRPr="00C26291">
            <w:fldChar w:fldCharType="begin"/>
          </w:r>
          <w:r w:rsidRPr="00C26291">
            <w:instrText xml:space="preserve"> TOC \o "1-3" \h \z \u </w:instrText>
          </w:r>
          <w:r w:rsidRPr="00C26291">
            <w:fldChar w:fldCharType="separate"/>
          </w:r>
          <w:hyperlink w:anchor="_Toc72966182" w:history="1">
            <w:r w:rsidR="00962D92" w:rsidRPr="00C26291">
              <w:rPr>
                <w:rStyle w:val="Hyperlink"/>
              </w:rPr>
              <w:t>List of Figures</w:t>
            </w:r>
            <w:r w:rsidR="00962D92" w:rsidRPr="00C26291">
              <w:rPr>
                <w:webHidden/>
              </w:rPr>
              <w:tab/>
            </w:r>
            <w:r w:rsidR="00962D92" w:rsidRPr="00C26291">
              <w:rPr>
                <w:webHidden/>
              </w:rPr>
              <w:fldChar w:fldCharType="begin"/>
            </w:r>
            <w:r w:rsidR="00962D92" w:rsidRPr="00C26291">
              <w:rPr>
                <w:webHidden/>
              </w:rPr>
              <w:instrText xml:space="preserve"> PAGEREF _Toc72966182 \h </w:instrText>
            </w:r>
            <w:r w:rsidR="00962D92" w:rsidRPr="00C26291">
              <w:rPr>
                <w:webHidden/>
              </w:rPr>
            </w:r>
            <w:r w:rsidR="00962D92" w:rsidRPr="00C26291">
              <w:rPr>
                <w:webHidden/>
              </w:rPr>
              <w:fldChar w:fldCharType="separate"/>
            </w:r>
            <w:r w:rsidR="00962D92" w:rsidRPr="00C26291">
              <w:rPr>
                <w:webHidden/>
              </w:rPr>
              <w:t>III</w:t>
            </w:r>
            <w:r w:rsidR="00962D92" w:rsidRPr="00C26291">
              <w:rPr>
                <w:webHidden/>
              </w:rPr>
              <w:fldChar w:fldCharType="end"/>
            </w:r>
          </w:hyperlink>
        </w:p>
        <w:p w14:paraId="20BF6BCE" w14:textId="0287D823" w:rsidR="00962D92" w:rsidRPr="00C26291" w:rsidRDefault="00C2343F">
          <w:pPr>
            <w:pStyle w:val="TOC1"/>
            <w:tabs>
              <w:tab w:val="right" w:leader="dot" w:pos="9350"/>
            </w:tabs>
            <w:rPr>
              <w:rFonts w:asciiTheme="minorHAnsi" w:hAnsiTheme="minorHAnsi"/>
              <w:sz w:val="22"/>
              <w:lang w:eastAsia="en-US"/>
            </w:rPr>
          </w:pPr>
          <w:hyperlink w:anchor="_Toc72966183" w:history="1">
            <w:r w:rsidR="00962D92" w:rsidRPr="00C26291">
              <w:rPr>
                <w:rStyle w:val="Hyperlink"/>
              </w:rPr>
              <w:t>List of Tables</w:t>
            </w:r>
            <w:r w:rsidR="00962D92" w:rsidRPr="00C26291">
              <w:rPr>
                <w:webHidden/>
              </w:rPr>
              <w:tab/>
            </w:r>
            <w:r w:rsidR="00962D92" w:rsidRPr="00C26291">
              <w:rPr>
                <w:webHidden/>
              </w:rPr>
              <w:fldChar w:fldCharType="begin"/>
            </w:r>
            <w:r w:rsidR="00962D92" w:rsidRPr="00C26291">
              <w:rPr>
                <w:webHidden/>
              </w:rPr>
              <w:instrText xml:space="preserve"> PAGEREF _Toc72966183 \h </w:instrText>
            </w:r>
            <w:r w:rsidR="00962D92" w:rsidRPr="00C26291">
              <w:rPr>
                <w:webHidden/>
              </w:rPr>
            </w:r>
            <w:r w:rsidR="00962D92" w:rsidRPr="00C26291">
              <w:rPr>
                <w:webHidden/>
              </w:rPr>
              <w:fldChar w:fldCharType="separate"/>
            </w:r>
            <w:r w:rsidR="00962D92" w:rsidRPr="00C26291">
              <w:rPr>
                <w:webHidden/>
              </w:rPr>
              <w:t>IV</w:t>
            </w:r>
            <w:r w:rsidR="00962D92" w:rsidRPr="00C26291">
              <w:rPr>
                <w:webHidden/>
              </w:rPr>
              <w:fldChar w:fldCharType="end"/>
            </w:r>
          </w:hyperlink>
        </w:p>
        <w:p w14:paraId="6A97841E" w14:textId="1DF3F5B1" w:rsidR="00962D92" w:rsidRPr="00C26291" w:rsidRDefault="00C2343F">
          <w:pPr>
            <w:pStyle w:val="TOC1"/>
            <w:tabs>
              <w:tab w:val="right" w:leader="dot" w:pos="9350"/>
            </w:tabs>
            <w:rPr>
              <w:rFonts w:asciiTheme="minorHAnsi" w:hAnsiTheme="minorHAnsi"/>
              <w:sz w:val="22"/>
              <w:lang w:eastAsia="en-US"/>
            </w:rPr>
          </w:pPr>
          <w:hyperlink w:anchor="_Toc72966184" w:history="1">
            <w:r w:rsidR="00962D92" w:rsidRPr="00C26291">
              <w:rPr>
                <w:rStyle w:val="Hyperlink"/>
              </w:rPr>
              <w:t>Acronyms and Symbols Used</w:t>
            </w:r>
            <w:r w:rsidR="00962D92" w:rsidRPr="00C26291">
              <w:rPr>
                <w:webHidden/>
              </w:rPr>
              <w:tab/>
            </w:r>
            <w:r w:rsidR="00962D92" w:rsidRPr="00C26291">
              <w:rPr>
                <w:webHidden/>
              </w:rPr>
              <w:fldChar w:fldCharType="begin"/>
            </w:r>
            <w:r w:rsidR="00962D92" w:rsidRPr="00C26291">
              <w:rPr>
                <w:webHidden/>
              </w:rPr>
              <w:instrText xml:space="preserve"> PAGEREF _Toc72966184 \h </w:instrText>
            </w:r>
            <w:r w:rsidR="00962D92" w:rsidRPr="00C26291">
              <w:rPr>
                <w:webHidden/>
              </w:rPr>
            </w:r>
            <w:r w:rsidR="00962D92" w:rsidRPr="00C26291">
              <w:rPr>
                <w:webHidden/>
              </w:rPr>
              <w:fldChar w:fldCharType="separate"/>
            </w:r>
            <w:r w:rsidR="00962D92" w:rsidRPr="00C26291">
              <w:rPr>
                <w:webHidden/>
              </w:rPr>
              <w:t>V</w:t>
            </w:r>
            <w:r w:rsidR="00962D92" w:rsidRPr="00C26291">
              <w:rPr>
                <w:webHidden/>
              </w:rPr>
              <w:fldChar w:fldCharType="end"/>
            </w:r>
          </w:hyperlink>
        </w:p>
        <w:p w14:paraId="51B45B46" w14:textId="73B6131F" w:rsidR="00962D92" w:rsidRPr="00C26291" w:rsidRDefault="00C2343F">
          <w:pPr>
            <w:pStyle w:val="TOC1"/>
            <w:tabs>
              <w:tab w:val="right" w:leader="dot" w:pos="9350"/>
            </w:tabs>
            <w:rPr>
              <w:rFonts w:asciiTheme="minorHAnsi" w:hAnsiTheme="minorHAnsi"/>
              <w:sz w:val="22"/>
              <w:lang w:eastAsia="en-US"/>
            </w:rPr>
          </w:pPr>
          <w:hyperlink w:anchor="_Toc72966185" w:history="1">
            <w:r w:rsidR="00962D92" w:rsidRPr="00C26291">
              <w:rPr>
                <w:rStyle w:val="Hyperlink"/>
              </w:rPr>
              <w:t>Executive Summary</w:t>
            </w:r>
            <w:r w:rsidR="00962D92" w:rsidRPr="00C26291">
              <w:rPr>
                <w:webHidden/>
              </w:rPr>
              <w:tab/>
            </w:r>
            <w:r w:rsidR="00962D92" w:rsidRPr="00C26291">
              <w:rPr>
                <w:webHidden/>
              </w:rPr>
              <w:fldChar w:fldCharType="begin"/>
            </w:r>
            <w:r w:rsidR="00962D92" w:rsidRPr="00C26291">
              <w:rPr>
                <w:webHidden/>
              </w:rPr>
              <w:instrText xml:space="preserve"> PAGEREF _Toc72966185 \h </w:instrText>
            </w:r>
            <w:r w:rsidR="00962D92" w:rsidRPr="00C26291">
              <w:rPr>
                <w:webHidden/>
              </w:rPr>
            </w:r>
            <w:r w:rsidR="00962D92" w:rsidRPr="00C26291">
              <w:rPr>
                <w:webHidden/>
              </w:rPr>
              <w:fldChar w:fldCharType="separate"/>
            </w:r>
            <w:r w:rsidR="00962D92" w:rsidRPr="00C26291">
              <w:rPr>
                <w:webHidden/>
              </w:rPr>
              <w:t>VI</w:t>
            </w:r>
            <w:r w:rsidR="00962D92" w:rsidRPr="00C26291">
              <w:rPr>
                <w:webHidden/>
              </w:rPr>
              <w:fldChar w:fldCharType="end"/>
            </w:r>
          </w:hyperlink>
        </w:p>
        <w:p w14:paraId="0F1E673F" w14:textId="787A27E2" w:rsidR="00962D92" w:rsidRPr="00C26291" w:rsidRDefault="00C2343F">
          <w:pPr>
            <w:pStyle w:val="TOC1"/>
            <w:tabs>
              <w:tab w:val="left" w:pos="440"/>
              <w:tab w:val="right" w:leader="dot" w:pos="9350"/>
            </w:tabs>
            <w:rPr>
              <w:rFonts w:asciiTheme="minorHAnsi" w:hAnsiTheme="minorHAnsi"/>
              <w:sz w:val="22"/>
              <w:lang w:eastAsia="en-US"/>
            </w:rPr>
          </w:pPr>
          <w:hyperlink w:anchor="_Toc72966186" w:history="1">
            <w:r w:rsidR="00962D92" w:rsidRPr="00C26291">
              <w:rPr>
                <w:rStyle w:val="Hyperlink"/>
              </w:rPr>
              <w:t>1</w:t>
            </w:r>
            <w:r w:rsidR="00962D92" w:rsidRPr="00C26291">
              <w:rPr>
                <w:rFonts w:asciiTheme="minorHAnsi" w:hAnsiTheme="minorHAnsi"/>
                <w:sz w:val="22"/>
                <w:lang w:eastAsia="en-US"/>
              </w:rPr>
              <w:tab/>
            </w:r>
            <w:r w:rsidR="00962D92" w:rsidRPr="00C26291">
              <w:rPr>
                <w:rStyle w:val="Hyperlink"/>
              </w:rPr>
              <w:t>Literature Review</w:t>
            </w:r>
            <w:r w:rsidR="00962D92" w:rsidRPr="00C26291">
              <w:rPr>
                <w:webHidden/>
              </w:rPr>
              <w:tab/>
            </w:r>
            <w:r w:rsidR="00962D92" w:rsidRPr="00C26291">
              <w:rPr>
                <w:webHidden/>
              </w:rPr>
              <w:fldChar w:fldCharType="begin"/>
            </w:r>
            <w:r w:rsidR="00962D92" w:rsidRPr="00C26291">
              <w:rPr>
                <w:webHidden/>
              </w:rPr>
              <w:instrText xml:space="preserve"> PAGEREF _Toc72966186 \h </w:instrText>
            </w:r>
            <w:r w:rsidR="00962D92" w:rsidRPr="00C26291">
              <w:rPr>
                <w:webHidden/>
              </w:rPr>
            </w:r>
            <w:r w:rsidR="00962D92" w:rsidRPr="00C26291">
              <w:rPr>
                <w:webHidden/>
              </w:rPr>
              <w:fldChar w:fldCharType="separate"/>
            </w:r>
            <w:r w:rsidR="00962D92" w:rsidRPr="00C26291">
              <w:rPr>
                <w:webHidden/>
              </w:rPr>
              <w:t>8</w:t>
            </w:r>
            <w:r w:rsidR="00962D92" w:rsidRPr="00C26291">
              <w:rPr>
                <w:webHidden/>
              </w:rPr>
              <w:fldChar w:fldCharType="end"/>
            </w:r>
          </w:hyperlink>
        </w:p>
        <w:p w14:paraId="1C6B950F" w14:textId="60DF6A59" w:rsidR="00962D92" w:rsidRPr="00C26291" w:rsidRDefault="00C2343F">
          <w:pPr>
            <w:pStyle w:val="TOC2"/>
            <w:tabs>
              <w:tab w:val="left" w:pos="880"/>
              <w:tab w:val="right" w:leader="dot" w:pos="9350"/>
            </w:tabs>
            <w:rPr>
              <w:rFonts w:asciiTheme="minorHAnsi" w:hAnsiTheme="minorHAnsi"/>
              <w:sz w:val="22"/>
              <w:lang w:eastAsia="en-US"/>
            </w:rPr>
          </w:pPr>
          <w:hyperlink w:anchor="_Toc72966187" w:history="1">
            <w:r w:rsidR="00962D92" w:rsidRPr="00C26291">
              <w:rPr>
                <w:rStyle w:val="Hyperlink"/>
              </w:rPr>
              <w:t>1.1</w:t>
            </w:r>
            <w:r w:rsidR="00962D92" w:rsidRPr="00C26291">
              <w:rPr>
                <w:rFonts w:asciiTheme="minorHAnsi" w:hAnsiTheme="minorHAnsi"/>
                <w:sz w:val="22"/>
                <w:lang w:eastAsia="en-US"/>
              </w:rPr>
              <w:tab/>
            </w:r>
            <w:r w:rsidR="00962D92" w:rsidRPr="00C26291">
              <w:rPr>
                <w:rStyle w:val="Hyperlink"/>
              </w:rPr>
              <w:t>State of Public Transit</w:t>
            </w:r>
            <w:r w:rsidR="00962D92" w:rsidRPr="00C26291">
              <w:rPr>
                <w:webHidden/>
              </w:rPr>
              <w:tab/>
            </w:r>
            <w:r w:rsidR="00962D92" w:rsidRPr="00C26291">
              <w:rPr>
                <w:webHidden/>
              </w:rPr>
              <w:fldChar w:fldCharType="begin"/>
            </w:r>
            <w:r w:rsidR="00962D92" w:rsidRPr="00C26291">
              <w:rPr>
                <w:webHidden/>
              </w:rPr>
              <w:instrText xml:space="preserve"> PAGEREF _Toc72966187 \h </w:instrText>
            </w:r>
            <w:r w:rsidR="00962D92" w:rsidRPr="00C26291">
              <w:rPr>
                <w:webHidden/>
              </w:rPr>
            </w:r>
            <w:r w:rsidR="00962D92" w:rsidRPr="00C26291">
              <w:rPr>
                <w:webHidden/>
              </w:rPr>
              <w:fldChar w:fldCharType="separate"/>
            </w:r>
            <w:r w:rsidR="00962D92" w:rsidRPr="00C26291">
              <w:rPr>
                <w:webHidden/>
              </w:rPr>
              <w:t>8</w:t>
            </w:r>
            <w:r w:rsidR="00962D92" w:rsidRPr="00C26291">
              <w:rPr>
                <w:webHidden/>
              </w:rPr>
              <w:fldChar w:fldCharType="end"/>
            </w:r>
          </w:hyperlink>
        </w:p>
        <w:p w14:paraId="66422AA0" w14:textId="5971E758" w:rsidR="00962D92" w:rsidRPr="00C26291" w:rsidRDefault="00C2343F">
          <w:pPr>
            <w:pStyle w:val="TOC3"/>
            <w:tabs>
              <w:tab w:val="left" w:pos="1320"/>
              <w:tab w:val="right" w:leader="dot" w:pos="9350"/>
            </w:tabs>
            <w:rPr>
              <w:rFonts w:asciiTheme="minorHAnsi" w:hAnsiTheme="minorHAnsi"/>
              <w:sz w:val="22"/>
              <w:lang w:eastAsia="en-US"/>
            </w:rPr>
          </w:pPr>
          <w:hyperlink w:anchor="_Toc72966188" w:history="1">
            <w:r w:rsidR="00962D92" w:rsidRPr="00C26291">
              <w:rPr>
                <w:rStyle w:val="Hyperlink"/>
              </w:rPr>
              <w:t>1.1.1</w:t>
            </w:r>
            <w:r w:rsidR="00962D92" w:rsidRPr="00C26291">
              <w:rPr>
                <w:rFonts w:asciiTheme="minorHAnsi" w:hAnsiTheme="minorHAnsi"/>
                <w:sz w:val="22"/>
                <w:lang w:eastAsia="en-US"/>
              </w:rPr>
              <w:tab/>
            </w:r>
            <w:r w:rsidR="00962D92" w:rsidRPr="00C26291">
              <w:rPr>
                <w:rStyle w:val="Hyperlink"/>
              </w:rPr>
              <w:t>Different Types of Public Transit Modes</w:t>
            </w:r>
            <w:r w:rsidR="00962D92" w:rsidRPr="00C26291">
              <w:rPr>
                <w:webHidden/>
              </w:rPr>
              <w:tab/>
            </w:r>
            <w:r w:rsidR="00962D92" w:rsidRPr="00C26291">
              <w:rPr>
                <w:webHidden/>
              </w:rPr>
              <w:fldChar w:fldCharType="begin"/>
            </w:r>
            <w:r w:rsidR="00962D92" w:rsidRPr="00C26291">
              <w:rPr>
                <w:webHidden/>
              </w:rPr>
              <w:instrText xml:space="preserve"> PAGEREF _Toc72966188 \h </w:instrText>
            </w:r>
            <w:r w:rsidR="00962D92" w:rsidRPr="00C26291">
              <w:rPr>
                <w:webHidden/>
              </w:rPr>
            </w:r>
            <w:r w:rsidR="00962D92" w:rsidRPr="00C26291">
              <w:rPr>
                <w:webHidden/>
              </w:rPr>
              <w:fldChar w:fldCharType="separate"/>
            </w:r>
            <w:r w:rsidR="00962D92" w:rsidRPr="00C26291">
              <w:rPr>
                <w:webHidden/>
              </w:rPr>
              <w:t>10</w:t>
            </w:r>
            <w:r w:rsidR="00962D92" w:rsidRPr="00C26291">
              <w:rPr>
                <w:webHidden/>
              </w:rPr>
              <w:fldChar w:fldCharType="end"/>
            </w:r>
          </w:hyperlink>
        </w:p>
        <w:p w14:paraId="136A3596" w14:textId="1D2C6F15" w:rsidR="00962D92" w:rsidRPr="00C26291" w:rsidRDefault="00C2343F">
          <w:pPr>
            <w:pStyle w:val="TOC3"/>
            <w:tabs>
              <w:tab w:val="left" w:pos="1320"/>
              <w:tab w:val="right" w:leader="dot" w:pos="9350"/>
            </w:tabs>
            <w:rPr>
              <w:rFonts w:asciiTheme="minorHAnsi" w:hAnsiTheme="minorHAnsi"/>
              <w:sz w:val="22"/>
              <w:lang w:eastAsia="en-US"/>
            </w:rPr>
          </w:pPr>
          <w:hyperlink w:anchor="_Toc72966189" w:history="1">
            <w:r w:rsidR="00962D92" w:rsidRPr="00C26291">
              <w:rPr>
                <w:rStyle w:val="Hyperlink"/>
              </w:rPr>
              <w:t>1.1.2</w:t>
            </w:r>
            <w:r w:rsidR="00962D92" w:rsidRPr="00C26291">
              <w:rPr>
                <w:rFonts w:asciiTheme="minorHAnsi" w:hAnsiTheme="minorHAnsi"/>
                <w:sz w:val="22"/>
                <w:lang w:eastAsia="en-US"/>
              </w:rPr>
              <w:tab/>
            </w:r>
            <w:r w:rsidR="00962D92" w:rsidRPr="00C26291">
              <w:rPr>
                <w:rStyle w:val="Hyperlink"/>
              </w:rPr>
              <w:t>Public Transit and Climate Change</w:t>
            </w:r>
            <w:r w:rsidR="00962D92" w:rsidRPr="00C26291">
              <w:rPr>
                <w:webHidden/>
              </w:rPr>
              <w:tab/>
            </w:r>
            <w:r w:rsidR="00962D92" w:rsidRPr="00C26291">
              <w:rPr>
                <w:webHidden/>
              </w:rPr>
              <w:fldChar w:fldCharType="begin"/>
            </w:r>
            <w:r w:rsidR="00962D92" w:rsidRPr="00C26291">
              <w:rPr>
                <w:webHidden/>
              </w:rPr>
              <w:instrText xml:space="preserve"> PAGEREF _Toc72966189 \h </w:instrText>
            </w:r>
            <w:r w:rsidR="00962D92" w:rsidRPr="00C26291">
              <w:rPr>
                <w:webHidden/>
              </w:rPr>
            </w:r>
            <w:r w:rsidR="00962D92" w:rsidRPr="00C26291">
              <w:rPr>
                <w:webHidden/>
              </w:rPr>
              <w:fldChar w:fldCharType="separate"/>
            </w:r>
            <w:r w:rsidR="00962D92" w:rsidRPr="00C26291">
              <w:rPr>
                <w:webHidden/>
              </w:rPr>
              <w:t>15</w:t>
            </w:r>
            <w:r w:rsidR="00962D92" w:rsidRPr="00C26291">
              <w:rPr>
                <w:webHidden/>
              </w:rPr>
              <w:fldChar w:fldCharType="end"/>
            </w:r>
          </w:hyperlink>
        </w:p>
        <w:p w14:paraId="6C967FD3" w14:textId="5EE51DC8" w:rsidR="00962D92" w:rsidRPr="00C26291" w:rsidRDefault="00C2343F">
          <w:pPr>
            <w:pStyle w:val="TOC2"/>
            <w:tabs>
              <w:tab w:val="left" w:pos="880"/>
              <w:tab w:val="right" w:leader="dot" w:pos="9350"/>
            </w:tabs>
            <w:rPr>
              <w:rFonts w:asciiTheme="minorHAnsi" w:hAnsiTheme="minorHAnsi"/>
              <w:sz w:val="22"/>
              <w:lang w:eastAsia="en-US"/>
            </w:rPr>
          </w:pPr>
          <w:hyperlink w:anchor="_Toc72966190" w:history="1">
            <w:r w:rsidR="00962D92" w:rsidRPr="00C26291">
              <w:rPr>
                <w:rStyle w:val="Hyperlink"/>
              </w:rPr>
              <w:t>1.2</w:t>
            </w:r>
            <w:r w:rsidR="00962D92" w:rsidRPr="00C26291">
              <w:rPr>
                <w:rFonts w:asciiTheme="minorHAnsi" w:hAnsiTheme="minorHAnsi"/>
                <w:sz w:val="22"/>
                <w:lang w:eastAsia="en-US"/>
              </w:rPr>
              <w:tab/>
            </w:r>
            <w:r w:rsidR="00962D92" w:rsidRPr="00C26291">
              <w:rPr>
                <w:rStyle w:val="Hyperlink"/>
              </w:rPr>
              <w:t>Adoption Path</w:t>
            </w:r>
            <w:r w:rsidR="00962D92" w:rsidRPr="00C26291">
              <w:rPr>
                <w:webHidden/>
              </w:rPr>
              <w:tab/>
            </w:r>
            <w:r w:rsidR="00962D92" w:rsidRPr="00C26291">
              <w:rPr>
                <w:webHidden/>
              </w:rPr>
              <w:fldChar w:fldCharType="begin"/>
            </w:r>
            <w:r w:rsidR="00962D92" w:rsidRPr="00C26291">
              <w:rPr>
                <w:webHidden/>
              </w:rPr>
              <w:instrText xml:space="preserve"> PAGEREF _Toc72966190 \h </w:instrText>
            </w:r>
            <w:r w:rsidR="00962D92" w:rsidRPr="00C26291">
              <w:rPr>
                <w:webHidden/>
              </w:rPr>
            </w:r>
            <w:r w:rsidR="00962D92" w:rsidRPr="00C26291">
              <w:rPr>
                <w:webHidden/>
              </w:rPr>
              <w:fldChar w:fldCharType="separate"/>
            </w:r>
            <w:r w:rsidR="00962D92" w:rsidRPr="00C26291">
              <w:rPr>
                <w:webHidden/>
              </w:rPr>
              <w:t>15</w:t>
            </w:r>
            <w:r w:rsidR="00962D92" w:rsidRPr="00C26291">
              <w:rPr>
                <w:webHidden/>
              </w:rPr>
              <w:fldChar w:fldCharType="end"/>
            </w:r>
          </w:hyperlink>
        </w:p>
        <w:p w14:paraId="64B2B4AA" w14:textId="239F8904" w:rsidR="00962D92" w:rsidRPr="00C26291" w:rsidRDefault="00C2343F">
          <w:pPr>
            <w:pStyle w:val="TOC3"/>
            <w:tabs>
              <w:tab w:val="left" w:pos="1320"/>
              <w:tab w:val="right" w:leader="dot" w:pos="9350"/>
            </w:tabs>
            <w:rPr>
              <w:rFonts w:asciiTheme="minorHAnsi" w:hAnsiTheme="minorHAnsi"/>
              <w:sz w:val="22"/>
              <w:lang w:eastAsia="en-US"/>
            </w:rPr>
          </w:pPr>
          <w:hyperlink w:anchor="_Toc72966191" w:history="1">
            <w:r w:rsidR="00962D92" w:rsidRPr="00C26291">
              <w:rPr>
                <w:rStyle w:val="Hyperlink"/>
              </w:rPr>
              <w:t>1.2.1</w:t>
            </w:r>
            <w:r w:rsidR="00962D92" w:rsidRPr="00C26291">
              <w:rPr>
                <w:rFonts w:asciiTheme="minorHAnsi" w:hAnsiTheme="minorHAnsi"/>
                <w:sz w:val="22"/>
                <w:lang w:eastAsia="en-US"/>
              </w:rPr>
              <w:tab/>
            </w:r>
            <w:r w:rsidR="00962D92" w:rsidRPr="00C26291">
              <w:rPr>
                <w:rStyle w:val="Hyperlink"/>
              </w:rPr>
              <w:t>Current Adoption</w:t>
            </w:r>
            <w:r w:rsidR="00962D92" w:rsidRPr="00C26291">
              <w:rPr>
                <w:webHidden/>
              </w:rPr>
              <w:tab/>
            </w:r>
            <w:r w:rsidR="00962D92" w:rsidRPr="00C26291">
              <w:rPr>
                <w:webHidden/>
              </w:rPr>
              <w:fldChar w:fldCharType="begin"/>
            </w:r>
            <w:r w:rsidR="00962D92" w:rsidRPr="00C26291">
              <w:rPr>
                <w:webHidden/>
              </w:rPr>
              <w:instrText xml:space="preserve"> PAGEREF _Toc72966191 \h </w:instrText>
            </w:r>
            <w:r w:rsidR="00962D92" w:rsidRPr="00C26291">
              <w:rPr>
                <w:webHidden/>
              </w:rPr>
            </w:r>
            <w:r w:rsidR="00962D92" w:rsidRPr="00C26291">
              <w:rPr>
                <w:webHidden/>
              </w:rPr>
              <w:fldChar w:fldCharType="separate"/>
            </w:r>
            <w:r w:rsidR="00962D92" w:rsidRPr="00C26291">
              <w:rPr>
                <w:webHidden/>
              </w:rPr>
              <w:t>15</w:t>
            </w:r>
            <w:r w:rsidR="00962D92" w:rsidRPr="00C26291">
              <w:rPr>
                <w:webHidden/>
              </w:rPr>
              <w:fldChar w:fldCharType="end"/>
            </w:r>
          </w:hyperlink>
        </w:p>
        <w:p w14:paraId="36C9D711" w14:textId="6F7C6BF3" w:rsidR="00962D92" w:rsidRPr="00C26291" w:rsidRDefault="00C2343F">
          <w:pPr>
            <w:pStyle w:val="TOC3"/>
            <w:tabs>
              <w:tab w:val="left" w:pos="1320"/>
              <w:tab w:val="right" w:leader="dot" w:pos="9350"/>
            </w:tabs>
            <w:rPr>
              <w:rFonts w:asciiTheme="minorHAnsi" w:hAnsiTheme="minorHAnsi"/>
              <w:sz w:val="22"/>
              <w:lang w:eastAsia="en-US"/>
            </w:rPr>
          </w:pPr>
          <w:hyperlink w:anchor="_Toc72966192" w:history="1">
            <w:r w:rsidR="00962D92" w:rsidRPr="00C26291">
              <w:rPr>
                <w:rStyle w:val="Hyperlink"/>
              </w:rPr>
              <w:t>1.2.2</w:t>
            </w:r>
            <w:r w:rsidR="00962D92" w:rsidRPr="00C26291">
              <w:rPr>
                <w:rFonts w:asciiTheme="minorHAnsi" w:hAnsiTheme="minorHAnsi"/>
                <w:sz w:val="22"/>
                <w:lang w:eastAsia="en-US"/>
              </w:rPr>
              <w:tab/>
            </w:r>
            <w:r w:rsidR="00962D92" w:rsidRPr="00C26291">
              <w:rPr>
                <w:rStyle w:val="Hyperlink"/>
              </w:rPr>
              <w:t>Trends to Accelerate Adoption</w:t>
            </w:r>
            <w:r w:rsidR="00962D92" w:rsidRPr="00C26291">
              <w:rPr>
                <w:webHidden/>
              </w:rPr>
              <w:tab/>
            </w:r>
            <w:r w:rsidR="00962D92" w:rsidRPr="00C26291">
              <w:rPr>
                <w:webHidden/>
              </w:rPr>
              <w:fldChar w:fldCharType="begin"/>
            </w:r>
            <w:r w:rsidR="00962D92" w:rsidRPr="00C26291">
              <w:rPr>
                <w:webHidden/>
              </w:rPr>
              <w:instrText xml:space="preserve"> PAGEREF _Toc72966192 \h </w:instrText>
            </w:r>
            <w:r w:rsidR="00962D92" w:rsidRPr="00C26291">
              <w:rPr>
                <w:webHidden/>
              </w:rPr>
            </w:r>
            <w:r w:rsidR="00962D92" w:rsidRPr="00C26291">
              <w:rPr>
                <w:webHidden/>
              </w:rPr>
              <w:fldChar w:fldCharType="separate"/>
            </w:r>
            <w:r w:rsidR="00962D92" w:rsidRPr="00C26291">
              <w:rPr>
                <w:webHidden/>
              </w:rPr>
              <w:t>17</w:t>
            </w:r>
            <w:r w:rsidR="00962D92" w:rsidRPr="00C26291">
              <w:rPr>
                <w:webHidden/>
              </w:rPr>
              <w:fldChar w:fldCharType="end"/>
            </w:r>
          </w:hyperlink>
        </w:p>
        <w:p w14:paraId="784C83EF" w14:textId="43568EBB" w:rsidR="00962D92" w:rsidRPr="00C26291" w:rsidRDefault="00C2343F">
          <w:pPr>
            <w:pStyle w:val="TOC3"/>
            <w:tabs>
              <w:tab w:val="left" w:pos="1320"/>
              <w:tab w:val="right" w:leader="dot" w:pos="9350"/>
            </w:tabs>
            <w:rPr>
              <w:rFonts w:asciiTheme="minorHAnsi" w:hAnsiTheme="minorHAnsi"/>
              <w:sz w:val="22"/>
              <w:lang w:eastAsia="en-US"/>
            </w:rPr>
          </w:pPr>
          <w:hyperlink w:anchor="_Toc72966193" w:history="1">
            <w:r w:rsidR="00962D92" w:rsidRPr="00C26291">
              <w:rPr>
                <w:rStyle w:val="Hyperlink"/>
              </w:rPr>
              <w:t>1.2.3</w:t>
            </w:r>
            <w:r w:rsidR="00962D92" w:rsidRPr="00C26291">
              <w:rPr>
                <w:rFonts w:asciiTheme="minorHAnsi" w:hAnsiTheme="minorHAnsi"/>
                <w:sz w:val="22"/>
                <w:lang w:eastAsia="en-US"/>
              </w:rPr>
              <w:tab/>
            </w:r>
            <w:r w:rsidR="00962D92" w:rsidRPr="00C26291">
              <w:rPr>
                <w:rStyle w:val="Hyperlink"/>
              </w:rPr>
              <w:t>Barriers to Adoption</w:t>
            </w:r>
            <w:r w:rsidR="00962D92" w:rsidRPr="00C26291">
              <w:rPr>
                <w:webHidden/>
              </w:rPr>
              <w:tab/>
            </w:r>
            <w:r w:rsidR="00962D92" w:rsidRPr="00C26291">
              <w:rPr>
                <w:webHidden/>
              </w:rPr>
              <w:fldChar w:fldCharType="begin"/>
            </w:r>
            <w:r w:rsidR="00962D92" w:rsidRPr="00C26291">
              <w:rPr>
                <w:webHidden/>
              </w:rPr>
              <w:instrText xml:space="preserve"> PAGEREF _Toc72966193 \h </w:instrText>
            </w:r>
            <w:r w:rsidR="00962D92" w:rsidRPr="00C26291">
              <w:rPr>
                <w:webHidden/>
              </w:rPr>
            </w:r>
            <w:r w:rsidR="00962D92" w:rsidRPr="00C26291">
              <w:rPr>
                <w:webHidden/>
              </w:rPr>
              <w:fldChar w:fldCharType="separate"/>
            </w:r>
            <w:r w:rsidR="00962D92" w:rsidRPr="00C26291">
              <w:rPr>
                <w:webHidden/>
              </w:rPr>
              <w:t>18</w:t>
            </w:r>
            <w:r w:rsidR="00962D92" w:rsidRPr="00C26291">
              <w:rPr>
                <w:webHidden/>
              </w:rPr>
              <w:fldChar w:fldCharType="end"/>
            </w:r>
          </w:hyperlink>
        </w:p>
        <w:p w14:paraId="2A6E6315" w14:textId="2A85473D" w:rsidR="00962D92" w:rsidRPr="00C26291" w:rsidRDefault="00C2343F">
          <w:pPr>
            <w:pStyle w:val="TOC3"/>
            <w:tabs>
              <w:tab w:val="left" w:pos="1320"/>
              <w:tab w:val="right" w:leader="dot" w:pos="9350"/>
            </w:tabs>
            <w:rPr>
              <w:rFonts w:asciiTheme="minorHAnsi" w:hAnsiTheme="minorHAnsi"/>
              <w:sz w:val="22"/>
              <w:lang w:eastAsia="en-US"/>
            </w:rPr>
          </w:pPr>
          <w:hyperlink w:anchor="_Toc72966194" w:history="1">
            <w:r w:rsidR="00962D92" w:rsidRPr="00C26291">
              <w:rPr>
                <w:rStyle w:val="Hyperlink"/>
              </w:rPr>
              <w:t>1.2.4</w:t>
            </w:r>
            <w:r w:rsidR="00962D92" w:rsidRPr="00C26291">
              <w:rPr>
                <w:rFonts w:asciiTheme="minorHAnsi" w:hAnsiTheme="minorHAnsi"/>
                <w:sz w:val="22"/>
                <w:lang w:eastAsia="en-US"/>
              </w:rPr>
              <w:tab/>
            </w:r>
            <w:r w:rsidR="00962D92" w:rsidRPr="00C26291">
              <w:rPr>
                <w:rStyle w:val="Hyperlink"/>
              </w:rPr>
              <w:t>Adoption Potential</w:t>
            </w:r>
            <w:r w:rsidR="00962D92" w:rsidRPr="00C26291">
              <w:rPr>
                <w:webHidden/>
              </w:rPr>
              <w:tab/>
            </w:r>
            <w:r w:rsidR="00962D92" w:rsidRPr="00C26291">
              <w:rPr>
                <w:webHidden/>
              </w:rPr>
              <w:fldChar w:fldCharType="begin"/>
            </w:r>
            <w:r w:rsidR="00962D92" w:rsidRPr="00C26291">
              <w:rPr>
                <w:webHidden/>
              </w:rPr>
              <w:instrText xml:space="preserve"> PAGEREF _Toc72966194 \h </w:instrText>
            </w:r>
            <w:r w:rsidR="00962D92" w:rsidRPr="00C26291">
              <w:rPr>
                <w:webHidden/>
              </w:rPr>
            </w:r>
            <w:r w:rsidR="00962D92" w:rsidRPr="00C26291">
              <w:rPr>
                <w:webHidden/>
              </w:rPr>
              <w:fldChar w:fldCharType="separate"/>
            </w:r>
            <w:r w:rsidR="00962D92" w:rsidRPr="00C26291">
              <w:rPr>
                <w:webHidden/>
              </w:rPr>
              <w:t>18</w:t>
            </w:r>
            <w:r w:rsidR="00962D92" w:rsidRPr="00C26291">
              <w:rPr>
                <w:webHidden/>
              </w:rPr>
              <w:fldChar w:fldCharType="end"/>
            </w:r>
          </w:hyperlink>
        </w:p>
        <w:p w14:paraId="67DBEED3" w14:textId="381BA407" w:rsidR="00962D92" w:rsidRPr="00C26291" w:rsidRDefault="00C2343F">
          <w:pPr>
            <w:pStyle w:val="TOC2"/>
            <w:tabs>
              <w:tab w:val="left" w:pos="880"/>
              <w:tab w:val="right" w:leader="dot" w:pos="9350"/>
            </w:tabs>
            <w:rPr>
              <w:rFonts w:asciiTheme="minorHAnsi" w:hAnsiTheme="minorHAnsi"/>
              <w:sz w:val="22"/>
              <w:lang w:eastAsia="en-US"/>
            </w:rPr>
          </w:pPr>
          <w:hyperlink w:anchor="_Toc72966195" w:history="1">
            <w:r w:rsidR="00962D92" w:rsidRPr="00C26291">
              <w:rPr>
                <w:rStyle w:val="Hyperlink"/>
              </w:rPr>
              <w:t>1.3</w:t>
            </w:r>
            <w:r w:rsidR="00962D92" w:rsidRPr="00C26291">
              <w:rPr>
                <w:rFonts w:asciiTheme="minorHAnsi" w:hAnsiTheme="minorHAnsi"/>
                <w:sz w:val="22"/>
                <w:lang w:eastAsia="en-US"/>
              </w:rPr>
              <w:tab/>
            </w:r>
            <w:r w:rsidR="00962D92" w:rsidRPr="00C26291">
              <w:rPr>
                <w:rStyle w:val="Hyperlink"/>
              </w:rPr>
              <w:t>Advantages  and disadvantages of Public Transit</w:t>
            </w:r>
            <w:r w:rsidR="00962D92" w:rsidRPr="00C26291">
              <w:rPr>
                <w:webHidden/>
              </w:rPr>
              <w:tab/>
            </w:r>
            <w:r w:rsidR="00962D92" w:rsidRPr="00C26291">
              <w:rPr>
                <w:webHidden/>
              </w:rPr>
              <w:fldChar w:fldCharType="begin"/>
            </w:r>
            <w:r w:rsidR="00962D92" w:rsidRPr="00C26291">
              <w:rPr>
                <w:webHidden/>
              </w:rPr>
              <w:instrText xml:space="preserve"> PAGEREF _Toc72966195 \h </w:instrText>
            </w:r>
            <w:r w:rsidR="00962D92" w:rsidRPr="00C26291">
              <w:rPr>
                <w:webHidden/>
              </w:rPr>
            </w:r>
            <w:r w:rsidR="00962D92" w:rsidRPr="00C26291">
              <w:rPr>
                <w:webHidden/>
              </w:rPr>
              <w:fldChar w:fldCharType="separate"/>
            </w:r>
            <w:r w:rsidR="00962D92" w:rsidRPr="00C26291">
              <w:rPr>
                <w:webHidden/>
              </w:rPr>
              <w:t>22</w:t>
            </w:r>
            <w:r w:rsidR="00962D92" w:rsidRPr="00C26291">
              <w:rPr>
                <w:webHidden/>
              </w:rPr>
              <w:fldChar w:fldCharType="end"/>
            </w:r>
          </w:hyperlink>
        </w:p>
        <w:p w14:paraId="7B65F874" w14:textId="36367A16" w:rsidR="00962D92" w:rsidRPr="00C26291" w:rsidRDefault="00C2343F">
          <w:pPr>
            <w:pStyle w:val="TOC3"/>
            <w:tabs>
              <w:tab w:val="left" w:pos="1320"/>
              <w:tab w:val="right" w:leader="dot" w:pos="9350"/>
            </w:tabs>
            <w:rPr>
              <w:rFonts w:asciiTheme="minorHAnsi" w:hAnsiTheme="minorHAnsi"/>
              <w:sz w:val="22"/>
              <w:lang w:eastAsia="en-US"/>
            </w:rPr>
          </w:pPr>
          <w:hyperlink w:anchor="_Toc72966196" w:history="1">
            <w:r w:rsidR="00962D92" w:rsidRPr="00C26291">
              <w:rPr>
                <w:rStyle w:val="Hyperlink"/>
              </w:rPr>
              <w:t>1.3.1</w:t>
            </w:r>
            <w:r w:rsidR="00962D92" w:rsidRPr="00C26291">
              <w:rPr>
                <w:rFonts w:asciiTheme="minorHAnsi" w:hAnsiTheme="minorHAnsi"/>
                <w:sz w:val="22"/>
                <w:lang w:eastAsia="en-US"/>
              </w:rPr>
              <w:tab/>
            </w:r>
            <w:r w:rsidR="00962D92" w:rsidRPr="00C26291">
              <w:rPr>
                <w:rStyle w:val="Hyperlink"/>
              </w:rPr>
              <w:t>Similar Solutions</w:t>
            </w:r>
            <w:r w:rsidR="00962D92" w:rsidRPr="00C26291">
              <w:rPr>
                <w:webHidden/>
              </w:rPr>
              <w:tab/>
            </w:r>
            <w:r w:rsidR="00962D92" w:rsidRPr="00C26291">
              <w:rPr>
                <w:webHidden/>
              </w:rPr>
              <w:fldChar w:fldCharType="begin"/>
            </w:r>
            <w:r w:rsidR="00962D92" w:rsidRPr="00C26291">
              <w:rPr>
                <w:webHidden/>
              </w:rPr>
              <w:instrText xml:space="preserve"> PAGEREF _Toc72966196 \h </w:instrText>
            </w:r>
            <w:r w:rsidR="00962D92" w:rsidRPr="00C26291">
              <w:rPr>
                <w:webHidden/>
              </w:rPr>
            </w:r>
            <w:r w:rsidR="00962D92" w:rsidRPr="00C26291">
              <w:rPr>
                <w:webHidden/>
              </w:rPr>
              <w:fldChar w:fldCharType="separate"/>
            </w:r>
            <w:r w:rsidR="00962D92" w:rsidRPr="00C26291">
              <w:rPr>
                <w:webHidden/>
              </w:rPr>
              <w:t>22</w:t>
            </w:r>
            <w:r w:rsidR="00962D92" w:rsidRPr="00C26291">
              <w:rPr>
                <w:webHidden/>
              </w:rPr>
              <w:fldChar w:fldCharType="end"/>
            </w:r>
          </w:hyperlink>
        </w:p>
        <w:p w14:paraId="11F97840" w14:textId="1396400A" w:rsidR="00962D92" w:rsidRPr="00C26291" w:rsidRDefault="00C2343F">
          <w:pPr>
            <w:pStyle w:val="TOC3"/>
            <w:tabs>
              <w:tab w:val="left" w:pos="1320"/>
              <w:tab w:val="right" w:leader="dot" w:pos="9350"/>
            </w:tabs>
            <w:rPr>
              <w:rFonts w:asciiTheme="minorHAnsi" w:hAnsiTheme="minorHAnsi"/>
              <w:sz w:val="22"/>
              <w:lang w:eastAsia="en-US"/>
            </w:rPr>
          </w:pPr>
          <w:hyperlink w:anchor="_Toc72966197" w:history="1">
            <w:r w:rsidR="00962D92" w:rsidRPr="00C26291">
              <w:rPr>
                <w:rStyle w:val="Hyperlink"/>
              </w:rPr>
              <w:t>1.3.2</w:t>
            </w:r>
            <w:r w:rsidR="00962D92" w:rsidRPr="00C26291">
              <w:rPr>
                <w:rFonts w:asciiTheme="minorHAnsi" w:hAnsiTheme="minorHAnsi"/>
                <w:sz w:val="22"/>
                <w:lang w:eastAsia="en-US"/>
              </w:rPr>
              <w:tab/>
            </w:r>
            <w:r w:rsidR="00962D92" w:rsidRPr="00C26291">
              <w:rPr>
                <w:rStyle w:val="Hyperlink"/>
              </w:rPr>
              <w:t>Arguments for Adoption</w:t>
            </w:r>
            <w:r w:rsidR="00962D92" w:rsidRPr="00C26291">
              <w:rPr>
                <w:webHidden/>
              </w:rPr>
              <w:tab/>
            </w:r>
            <w:r w:rsidR="00962D92" w:rsidRPr="00C26291">
              <w:rPr>
                <w:webHidden/>
              </w:rPr>
              <w:fldChar w:fldCharType="begin"/>
            </w:r>
            <w:r w:rsidR="00962D92" w:rsidRPr="00C26291">
              <w:rPr>
                <w:webHidden/>
              </w:rPr>
              <w:instrText xml:space="preserve"> PAGEREF _Toc72966197 \h </w:instrText>
            </w:r>
            <w:r w:rsidR="00962D92" w:rsidRPr="00C26291">
              <w:rPr>
                <w:webHidden/>
              </w:rPr>
            </w:r>
            <w:r w:rsidR="00962D92" w:rsidRPr="00C26291">
              <w:rPr>
                <w:webHidden/>
              </w:rPr>
              <w:fldChar w:fldCharType="separate"/>
            </w:r>
            <w:r w:rsidR="00962D92" w:rsidRPr="00C26291">
              <w:rPr>
                <w:webHidden/>
              </w:rPr>
              <w:t>23</w:t>
            </w:r>
            <w:r w:rsidR="00962D92" w:rsidRPr="00C26291">
              <w:rPr>
                <w:webHidden/>
              </w:rPr>
              <w:fldChar w:fldCharType="end"/>
            </w:r>
          </w:hyperlink>
        </w:p>
        <w:p w14:paraId="2A86D757" w14:textId="5E02FA7B" w:rsidR="00962D92" w:rsidRPr="00C26291" w:rsidRDefault="00C2343F">
          <w:pPr>
            <w:pStyle w:val="TOC3"/>
            <w:tabs>
              <w:tab w:val="left" w:pos="1320"/>
              <w:tab w:val="right" w:leader="dot" w:pos="9350"/>
            </w:tabs>
            <w:rPr>
              <w:rFonts w:asciiTheme="minorHAnsi" w:hAnsiTheme="minorHAnsi"/>
              <w:sz w:val="22"/>
              <w:lang w:eastAsia="en-US"/>
            </w:rPr>
          </w:pPr>
          <w:hyperlink w:anchor="_Toc72966198" w:history="1">
            <w:r w:rsidR="00962D92" w:rsidRPr="00C26291">
              <w:rPr>
                <w:rStyle w:val="Hyperlink"/>
              </w:rPr>
              <w:t>1.3.3</w:t>
            </w:r>
            <w:r w:rsidR="00962D92" w:rsidRPr="00C26291">
              <w:rPr>
                <w:rFonts w:asciiTheme="minorHAnsi" w:hAnsiTheme="minorHAnsi"/>
                <w:sz w:val="22"/>
                <w:lang w:eastAsia="en-US"/>
              </w:rPr>
              <w:tab/>
            </w:r>
            <w:r w:rsidR="00962D92" w:rsidRPr="00C26291">
              <w:rPr>
                <w:rStyle w:val="Hyperlink"/>
              </w:rPr>
              <w:t>Additional Benefits and Burdens</w:t>
            </w:r>
            <w:r w:rsidR="00962D92" w:rsidRPr="00C26291">
              <w:rPr>
                <w:webHidden/>
              </w:rPr>
              <w:tab/>
            </w:r>
            <w:r w:rsidR="00962D92" w:rsidRPr="00C26291">
              <w:rPr>
                <w:webHidden/>
              </w:rPr>
              <w:fldChar w:fldCharType="begin"/>
            </w:r>
            <w:r w:rsidR="00962D92" w:rsidRPr="00C26291">
              <w:rPr>
                <w:webHidden/>
              </w:rPr>
              <w:instrText xml:space="preserve"> PAGEREF _Toc72966198 \h </w:instrText>
            </w:r>
            <w:r w:rsidR="00962D92" w:rsidRPr="00C26291">
              <w:rPr>
                <w:webHidden/>
              </w:rPr>
            </w:r>
            <w:r w:rsidR="00962D92" w:rsidRPr="00C26291">
              <w:rPr>
                <w:webHidden/>
              </w:rPr>
              <w:fldChar w:fldCharType="separate"/>
            </w:r>
            <w:r w:rsidR="00962D92" w:rsidRPr="00C26291">
              <w:rPr>
                <w:webHidden/>
              </w:rPr>
              <w:t>24</w:t>
            </w:r>
            <w:r w:rsidR="00962D92" w:rsidRPr="00C26291">
              <w:rPr>
                <w:webHidden/>
              </w:rPr>
              <w:fldChar w:fldCharType="end"/>
            </w:r>
          </w:hyperlink>
        </w:p>
        <w:p w14:paraId="11FFDEE7" w14:textId="4D574B05" w:rsidR="00962D92" w:rsidRPr="00C26291" w:rsidRDefault="00C2343F">
          <w:pPr>
            <w:pStyle w:val="TOC1"/>
            <w:tabs>
              <w:tab w:val="left" w:pos="440"/>
              <w:tab w:val="right" w:leader="dot" w:pos="9350"/>
            </w:tabs>
            <w:rPr>
              <w:rFonts w:asciiTheme="minorHAnsi" w:hAnsiTheme="minorHAnsi"/>
              <w:sz w:val="22"/>
              <w:lang w:eastAsia="en-US"/>
            </w:rPr>
          </w:pPr>
          <w:hyperlink w:anchor="_Toc72966199" w:history="1">
            <w:r w:rsidR="00962D92" w:rsidRPr="00C26291">
              <w:rPr>
                <w:rStyle w:val="Hyperlink"/>
              </w:rPr>
              <w:t>2</w:t>
            </w:r>
            <w:r w:rsidR="00962D92" w:rsidRPr="00C26291">
              <w:rPr>
                <w:rFonts w:asciiTheme="minorHAnsi" w:hAnsiTheme="minorHAnsi"/>
                <w:sz w:val="22"/>
                <w:lang w:eastAsia="en-US"/>
              </w:rPr>
              <w:tab/>
            </w:r>
            <w:r w:rsidR="00962D92" w:rsidRPr="00C26291">
              <w:rPr>
                <w:rStyle w:val="Hyperlink"/>
              </w:rPr>
              <w:t>Methodology</w:t>
            </w:r>
            <w:r w:rsidR="00962D92" w:rsidRPr="00C26291">
              <w:rPr>
                <w:webHidden/>
              </w:rPr>
              <w:tab/>
            </w:r>
            <w:r w:rsidR="00962D92" w:rsidRPr="00C26291">
              <w:rPr>
                <w:webHidden/>
              </w:rPr>
              <w:fldChar w:fldCharType="begin"/>
            </w:r>
            <w:r w:rsidR="00962D92" w:rsidRPr="00C26291">
              <w:rPr>
                <w:webHidden/>
              </w:rPr>
              <w:instrText xml:space="preserve"> PAGEREF _Toc72966199 \h </w:instrText>
            </w:r>
            <w:r w:rsidR="00962D92" w:rsidRPr="00C26291">
              <w:rPr>
                <w:webHidden/>
              </w:rPr>
            </w:r>
            <w:r w:rsidR="00962D92" w:rsidRPr="00C26291">
              <w:rPr>
                <w:webHidden/>
              </w:rPr>
              <w:fldChar w:fldCharType="separate"/>
            </w:r>
            <w:r w:rsidR="00962D92" w:rsidRPr="00C26291">
              <w:rPr>
                <w:webHidden/>
              </w:rPr>
              <w:t>24</w:t>
            </w:r>
            <w:r w:rsidR="00962D92" w:rsidRPr="00C26291">
              <w:rPr>
                <w:webHidden/>
              </w:rPr>
              <w:fldChar w:fldCharType="end"/>
            </w:r>
          </w:hyperlink>
        </w:p>
        <w:p w14:paraId="20170389" w14:textId="30476E9D" w:rsidR="00962D92" w:rsidRPr="00C26291" w:rsidRDefault="00C2343F">
          <w:pPr>
            <w:pStyle w:val="TOC2"/>
            <w:tabs>
              <w:tab w:val="left" w:pos="880"/>
              <w:tab w:val="right" w:leader="dot" w:pos="9350"/>
            </w:tabs>
            <w:rPr>
              <w:rFonts w:asciiTheme="minorHAnsi" w:hAnsiTheme="minorHAnsi"/>
              <w:sz w:val="22"/>
              <w:lang w:eastAsia="en-US"/>
            </w:rPr>
          </w:pPr>
          <w:hyperlink w:anchor="_Toc72966200" w:history="1">
            <w:r w:rsidR="00962D92" w:rsidRPr="00C26291">
              <w:rPr>
                <w:rStyle w:val="Hyperlink"/>
              </w:rPr>
              <w:t>2.1</w:t>
            </w:r>
            <w:r w:rsidR="00962D92" w:rsidRPr="00C26291">
              <w:rPr>
                <w:rFonts w:asciiTheme="minorHAnsi" w:hAnsiTheme="minorHAnsi"/>
                <w:sz w:val="22"/>
                <w:lang w:eastAsia="en-US"/>
              </w:rPr>
              <w:tab/>
            </w:r>
            <w:r w:rsidR="00962D92" w:rsidRPr="00C26291">
              <w:rPr>
                <w:rStyle w:val="Hyperlink"/>
              </w:rPr>
              <w:t>introduction</w:t>
            </w:r>
            <w:r w:rsidR="00962D92" w:rsidRPr="00C26291">
              <w:rPr>
                <w:webHidden/>
              </w:rPr>
              <w:tab/>
            </w:r>
            <w:r w:rsidR="00962D92" w:rsidRPr="00C26291">
              <w:rPr>
                <w:webHidden/>
              </w:rPr>
              <w:fldChar w:fldCharType="begin"/>
            </w:r>
            <w:r w:rsidR="00962D92" w:rsidRPr="00C26291">
              <w:rPr>
                <w:webHidden/>
              </w:rPr>
              <w:instrText xml:space="preserve"> PAGEREF _Toc72966200 \h </w:instrText>
            </w:r>
            <w:r w:rsidR="00962D92" w:rsidRPr="00C26291">
              <w:rPr>
                <w:webHidden/>
              </w:rPr>
            </w:r>
            <w:r w:rsidR="00962D92" w:rsidRPr="00C26291">
              <w:rPr>
                <w:webHidden/>
              </w:rPr>
              <w:fldChar w:fldCharType="separate"/>
            </w:r>
            <w:r w:rsidR="00962D92" w:rsidRPr="00C26291">
              <w:rPr>
                <w:webHidden/>
              </w:rPr>
              <w:t>24</w:t>
            </w:r>
            <w:r w:rsidR="00962D92" w:rsidRPr="00C26291">
              <w:rPr>
                <w:webHidden/>
              </w:rPr>
              <w:fldChar w:fldCharType="end"/>
            </w:r>
          </w:hyperlink>
        </w:p>
        <w:p w14:paraId="2DEF5A6A" w14:textId="6E8CD1B9" w:rsidR="00962D92" w:rsidRPr="00C26291" w:rsidRDefault="00C2343F">
          <w:pPr>
            <w:pStyle w:val="TOC2"/>
            <w:tabs>
              <w:tab w:val="left" w:pos="880"/>
              <w:tab w:val="right" w:leader="dot" w:pos="9350"/>
            </w:tabs>
            <w:rPr>
              <w:rFonts w:asciiTheme="minorHAnsi" w:hAnsiTheme="minorHAnsi"/>
              <w:sz w:val="22"/>
              <w:lang w:eastAsia="en-US"/>
            </w:rPr>
          </w:pPr>
          <w:hyperlink w:anchor="_Toc72966201" w:history="1">
            <w:r w:rsidR="00962D92" w:rsidRPr="00C26291">
              <w:rPr>
                <w:rStyle w:val="Hyperlink"/>
              </w:rPr>
              <w:t>2.2</w:t>
            </w:r>
            <w:r w:rsidR="00962D92" w:rsidRPr="00C26291">
              <w:rPr>
                <w:rFonts w:asciiTheme="minorHAnsi" w:hAnsiTheme="minorHAnsi"/>
                <w:sz w:val="22"/>
                <w:lang w:eastAsia="en-US"/>
              </w:rPr>
              <w:tab/>
            </w:r>
            <w:r w:rsidR="00962D92" w:rsidRPr="00C26291">
              <w:rPr>
                <w:rStyle w:val="Hyperlink"/>
              </w:rPr>
              <w:t>Data Sources</w:t>
            </w:r>
            <w:r w:rsidR="00962D92" w:rsidRPr="00C26291">
              <w:rPr>
                <w:webHidden/>
              </w:rPr>
              <w:tab/>
            </w:r>
            <w:r w:rsidR="00962D92" w:rsidRPr="00C26291">
              <w:rPr>
                <w:webHidden/>
              </w:rPr>
              <w:fldChar w:fldCharType="begin"/>
            </w:r>
            <w:r w:rsidR="00962D92" w:rsidRPr="00C26291">
              <w:rPr>
                <w:webHidden/>
              </w:rPr>
              <w:instrText xml:space="preserve"> PAGEREF _Toc72966201 \h </w:instrText>
            </w:r>
            <w:r w:rsidR="00962D92" w:rsidRPr="00C26291">
              <w:rPr>
                <w:webHidden/>
              </w:rPr>
            </w:r>
            <w:r w:rsidR="00962D92" w:rsidRPr="00C26291">
              <w:rPr>
                <w:webHidden/>
              </w:rPr>
              <w:fldChar w:fldCharType="separate"/>
            </w:r>
            <w:r w:rsidR="00962D92" w:rsidRPr="00C26291">
              <w:rPr>
                <w:webHidden/>
              </w:rPr>
              <w:t>26</w:t>
            </w:r>
            <w:r w:rsidR="00962D92" w:rsidRPr="00C26291">
              <w:rPr>
                <w:webHidden/>
              </w:rPr>
              <w:fldChar w:fldCharType="end"/>
            </w:r>
          </w:hyperlink>
        </w:p>
        <w:p w14:paraId="526C5E76" w14:textId="38DD29D0" w:rsidR="00962D92" w:rsidRPr="00C26291" w:rsidRDefault="00C2343F">
          <w:pPr>
            <w:pStyle w:val="TOC3"/>
            <w:tabs>
              <w:tab w:val="left" w:pos="1320"/>
              <w:tab w:val="right" w:leader="dot" w:pos="9350"/>
            </w:tabs>
            <w:rPr>
              <w:rFonts w:asciiTheme="minorHAnsi" w:hAnsiTheme="minorHAnsi"/>
              <w:sz w:val="22"/>
              <w:lang w:eastAsia="en-US"/>
            </w:rPr>
          </w:pPr>
          <w:hyperlink w:anchor="_Toc72966202" w:history="1">
            <w:r w:rsidR="00962D92" w:rsidRPr="00C26291">
              <w:rPr>
                <w:rStyle w:val="Hyperlink"/>
              </w:rPr>
              <w:t>2.2.1</w:t>
            </w:r>
            <w:r w:rsidR="00962D92" w:rsidRPr="00C26291">
              <w:rPr>
                <w:rFonts w:asciiTheme="minorHAnsi" w:hAnsiTheme="minorHAnsi"/>
                <w:sz w:val="22"/>
                <w:lang w:eastAsia="en-US"/>
              </w:rPr>
              <w:tab/>
            </w:r>
            <w:r w:rsidR="00962D92" w:rsidRPr="00C26291">
              <w:rPr>
                <w:rStyle w:val="Hyperlink"/>
              </w:rPr>
              <w:t>Total Addressable Market</w:t>
            </w:r>
            <w:r w:rsidR="00962D92" w:rsidRPr="00C26291">
              <w:rPr>
                <w:webHidden/>
              </w:rPr>
              <w:tab/>
            </w:r>
            <w:r w:rsidR="00962D92" w:rsidRPr="00C26291">
              <w:rPr>
                <w:webHidden/>
              </w:rPr>
              <w:fldChar w:fldCharType="begin"/>
            </w:r>
            <w:r w:rsidR="00962D92" w:rsidRPr="00C26291">
              <w:rPr>
                <w:webHidden/>
              </w:rPr>
              <w:instrText xml:space="preserve"> PAGEREF _Toc72966202 \h </w:instrText>
            </w:r>
            <w:r w:rsidR="00962D92" w:rsidRPr="00C26291">
              <w:rPr>
                <w:webHidden/>
              </w:rPr>
            </w:r>
            <w:r w:rsidR="00962D92" w:rsidRPr="00C26291">
              <w:rPr>
                <w:webHidden/>
              </w:rPr>
              <w:fldChar w:fldCharType="separate"/>
            </w:r>
            <w:r w:rsidR="00962D92" w:rsidRPr="00C26291">
              <w:rPr>
                <w:webHidden/>
              </w:rPr>
              <w:t>27</w:t>
            </w:r>
            <w:r w:rsidR="00962D92" w:rsidRPr="00C26291">
              <w:rPr>
                <w:webHidden/>
              </w:rPr>
              <w:fldChar w:fldCharType="end"/>
            </w:r>
          </w:hyperlink>
        </w:p>
        <w:p w14:paraId="2270B96C" w14:textId="5A458ABA" w:rsidR="00962D92" w:rsidRPr="00C26291" w:rsidRDefault="00C2343F">
          <w:pPr>
            <w:pStyle w:val="TOC3"/>
            <w:tabs>
              <w:tab w:val="left" w:pos="1320"/>
              <w:tab w:val="right" w:leader="dot" w:pos="9350"/>
            </w:tabs>
            <w:rPr>
              <w:rFonts w:asciiTheme="minorHAnsi" w:hAnsiTheme="minorHAnsi"/>
              <w:sz w:val="22"/>
              <w:lang w:eastAsia="en-US"/>
            </w:rPr>
          </w:pPr>
          <w:hyperlink w:anchor="_Toc72966203" w:history="1">
            <w:r w:rsidR="00962D92" w:rsidRPr="00C26291">
              <w:rPr>
                <w:rStyle w:val="Hyperlink"/>
              </w:rPr>
              <w:t>2.2.2</w:t>
            </w:r>
            <w:r w:rsidR="00962D92" w:rsidRPr="00C26291">
              <w:rPr>
                <w:rFonts w:asciiTheme="minorHAnsi" w:hAnsiTheme="minorHAnsi"/>
                <w:sz w:val="22"/>
                <w:lang w:eastAsia="en-US"/>
              </w:rPr>
              <w:tab/>
            </w:r>
            <w:r w:rsidR="00962D92" w:rsidRPr="00C26291">
              <w:rPr>
                <w:rStyle w:val="Hyperlink"/>
              </w:rPr>
              <w:t>Adoption Projections</w:t>
            </w:r>
            <w:r w:rsidR="00962D92" w:rsidRPr="00C26291">
              <w:rPr>
                <w:webHidden/>
              </w:rPr>
              <w:tab/>
            </w:r>
            <w:r w:rsidR="00962D92" w:rsidRPr="00C26291">
              <w:rPr>
                <w:webHidden/>
              </w:rPr>
              <w:fldChar w:fldCharType="begin"/>
            </w:r>
            <w:r w:rsidR="00962D92" w:rsidRPr="00C26291">
              <w:rPr>
                <w:webHidden/>
              </w:rPr>
              <w:instrText xml:space="preserve"> PAGEREF _Toc72966203 \h </w:instrText>
            </w:r>
            <w:r w:rsidR="00962D92" w:rsidRPr="00C26291">
              <w:rPr>
                <w:webHidden/>
              </w:rPr>
            </w:r>
            <w:r w:rsidR="00962D92" w:rsidRPr="00C26291">
              <w:rPr>
                <w:webHidden/>
              </w:rPr>
              <w:fldChar w:fldCharType="separate"/>
            </w:r>
            <w:r w:rsidR="00962D92" w:rsidRPr="00C26291">
              <w:rPr>
                <w:webHidden/>
              </w:rPr>
              <w:t>27</w:t>
            </w:r>
            <w:r w:rsidR="00962D92" w:rsidRPr="00C26291">
              <w:rPr>
                <w:webHidden/>
              </w:rPr>
              <w:fldChar w:fldCharType="end"/>
            </w:r>
          </w:hyperlink>
        </w:p>
        <w:p w14:paraId="598634EE" w14:textId="2A1FCAEA" w:rsidR="00962D92" w:rsidRPr="00C26291" w:rsidRDefault="00C2343F">
          <w:pPr>
            <w:pStyle w:val="TOC3"/>
            <w:tabs>
              <w:tab w:val="left" w:pos="1320"/>
              <w:tab w:val="right" w:leader="dot" w:pos="9350"/>
            </w:tabs>
            <w:rPr>
              <w:rFonts w:asciiTheme="minorHAnsi" w:hAnsiTheme="minorHAnsi"/>
              <w:sz w:val="22"/>
              <w:lang w:eastAsia="en-US"/>
            </w:rPr>
          </w:pPr>
          <w:hyperlink w:anchor="_Toc72966204" w:history="1">
            <w:r w:rsidR="00962D92" w:rsidRPr="00C26291">
              <w:rPr>
                <w:rStyle w:val="Hyperlink"/>
              </w:rPr>
              <w:t>2.2.3</w:t>
            </w:r>
            <w:r w:rsidR="00962D92" w:rsidRPr="00C26291">
              <w:rPr>
                <w:rFonts w:asciiTheme="minorHAnsi" w:hAnsiTheme="minorHAnsi"/>
                <w:sz w:val="22"/>
                <w:lang w:eastAsia="en-US"/>
              </w:rPr>
              <w:tab/>
            </w:r>
            <w:r w:rsidR="00962D92" w:rsidRPr="00C26291">
              <w:rPr>
                <w:rStyle w:val="Hyperlink"/>
              </w:rPr>
              <w:t>Variable Inputs</w:t>
            </w:r>
            <w:r w:rsidR="00962D92" w:rsidRPr="00C26291">
              <w:rPr>
                <w:webHidden/>
              </w:rPr>
              <w:tab/>
            </w:r>
            <w:r w:rsidR="00962D92" w:rsidRPr="00C26291">
              <w:rPr>
                <w:webHidden/>
              </w:rPr>
              <w:fldChar w:fldCharType="begin"/>
            </w:r>
            <w:r w:rsidR="00962D92" w:rsidRPr="00C26291">
              <w:rPr>
                <w:webHidden/>
              </w:rPr>
              <w:instrText xml:space="preserve"> PAGEREF _Toc72966204 \h </w:instrText>
            </w:r>
            <w:r w:rsidR="00962D92" w:rsidRPr="00C26291">
              <w:rPr>
                <w:webHidden/>
              </w:rPr>
            </w:r>
            <w:r w:rsidR="00962D92" w:rsidRPr="00C26291">
              <w:rPr>
                <w:webHidden/>
              </w:rPr>
              <w:fldChar w:fldCharType="separate"/>
            </w:r>
            <w:r w:rsidR="00962D92" w:rsidRPr="00C26291">
              <w:rPr>
                <w:webHidden/>
              </w:rPr>
              <w:t>27</w:t>
            </w:r>
            <w:r w:rsidR="00962D92" w:rsidRPr="00C26291">
              <w:rPr>
                <w:webHidden/>
              </w:rPr>
              <w:fldChar w:fldCharType="end"/>
            </w:r>
          </w:hyperlink>
        </w:p>
        <w:p w14:paraId="0CA9805B" w14:textId="4C417A86" w:rsidR="00962D92" w:rsidRPr="00C26291" w:rsidRDefault="00C2343F">
          <w:pPr>
            <w:pStyle w:val="TOC2"/>
            <w:tabs>
              <w:tab w:val="left" w:pos="880"/>
              <w:tab w:val="right" w:leader="dot" w:pos="9350"/>
            </w:tabs>
            <w:rPr>
              <w:rFonts w:asciiTheme="minorHAnsi" w:hAnsiTheme="minorHAnsi"/>
              <w:sz w:val="22"/>
              <w:lang w:eastAsia="en-US"/>
            </w:rPr>
          </w:pPr>
          <w:hyperlink w:anchor="_Toc72966205" w:history="1">
            <w:r w:rsidR="00962D92" w:rsidRPr="00C26291">
              <w:rPr>
                <w:rStyle w:val="Hyperlink"/>
              </w:rPr>
              <w:t>2.3</w:t>
            </w:r>
            <w:r w:rsidR="00962D92" w:rsidRPr="00C26291">
              <w:rPr>
                <w:rFonts w:asciiTheme="minorHAnsi" w:hAnsiTheme="minorHAnsi"/>
                <w:sz w:val="22"/>
                <w:lang w:eastAsia="en-US"/>
              </w:rPr>
              <w:tab/>
            </w:r>
            <w:r w:rsidR="00962D92" w:rsidRPr="00C26291">
              <w:rPr>
                <w:rStyle w:val="Hyperlink"/>
              </w:rPr>
              <w:t>Total Addressable Market</w:t>
            </w:r>
            <w:r w:rsidR="00962D92" w:rsidRPr="00C26291">
              <w:rPr>
                <w:webHidden/>
              </w:rPr>
              <w:tab/>
            </w:r>
            <w:r w:rsidR="00962D92" w:rsidRPr="00C26291">
              <w:rPr>
                <w:webHidden/>
              </w:rPr>
              <w:fldChar w:fldCharType="begin"/>
            </w:r>
            <w:r w:rsidR="00962D92" w:rsidRPr="00C26291">
              <w:rPr>
                <w:webHidden/>
              </w:rPr>
              <w:instrText xml:space="preserve"> PAGEREF _Toc72966205 \h </w:instrText>
            </w:r>
            <w:r w:rsidR="00962D92" w:rsidRPr="00C26291">
              <w:rPr>
                <w:webHidden/>
              </w:rPr>
            </w:r>
            <w:r w:rsidR="00962D92" w:rsidRPr="00C26291">
              <w:rPr>
                <w:webHidden/>
              </w:rPr>
              <w:fldChar w:fldCharType="separate"/>
            </w:r>
            <w:r w:rsidR="00962D92" w:rsidRPr="00C26291">
              <w:rPr>
                <w:webHidden/>
              </w:rPr>
              <w:t>28</w:t>
            </w:r>
            <w:r w:rsidR="00962D92" w:rsidRPr="00C26291">
              <w:rPr>
                <w:webHidden/>
              </w:rPr>
              <w:fldChar w:fldCharType="end"/>
            </w:r>
          </w:hyperlink>
        </w:p>
        <w:p w14:paraId="5DADDA21" w14:textId="3936F86C" w:rsidR="00962D92" w:rsidRPr="00C26291" w:rsidRDefault="00C2343F">
          <w:pPr>
            <w:pStyle w:val="TOC2"/>
            <w:tabs>
              <w:tab w:val="left" w:pos="880"/>
              <w:tab w:val="right" w:leader="dot" w:pos="9350"/>
            </w:tabs>
            <w:rPr>
              <w:rFonts w:asciiTheme="minorHAnsi" w:hAnsiTheme="minorHAnsi"/>
              <w:sz w:val="22"/>
              <w:lang w:eastAsia="en-US"/>
            </w:rPr>
          </w:pPr>
          <w:hyperlink w:anchor="_Toc72966206" w:history="1">
            <w:r w:rsidR="00962D92" w:rsidRPr="00C26291">
              <w:rPr>
                <w:rStyle w:val="Hyperlink"/>
              </w:rPr>
              <w:t>2.4</w:t>
            </w:r>
            <w:r w:rsidR="00962D92" w:rsidRPr="00C26291">
              <w:rPr>
                <w:rFonts w:asciiTheme="minorHAnsi" w:hAnsiTheme="minorHAnsi"/>
                <w:sz w:val="22"/>
                <w:lang w:eastAsia="en-US"/>
              </w:rPr>
              <w:tab/>
            </w:r>
            <w:r w:rsidR="00962D92" w:rsidRPr="00C26291">
              <w:rPr>
                <w:rStyle w:val="Hyperlink"/>
              </w:rPr>
              <w:t>Adoption Scenarios</w:t>
            </w:r>
            <w:r w:rsidR="00962D92" w:rsidRPr="00C26291">
              <w:rPr>
                <w:webHidden/>
              </w:rPr>
              <w:tab/>
            </w:r>
            <w:r w:rsidR="00962D92" w:rsidRPr="00C26291">
              <w:rPr>
                <w:webHidden/>
              </w:rPr>
              <w:fldChar w:fldCharType="begin"/>
            </w:r>
            <w:r w:rsidR="00962D92" w:rsidRPr="00C26291">
              <w:rPr>
                <w:webHidden/>
              </w:rPr>
              <w:instrText xml:space="preserve"> PAGEREF _Toc72966206 \h </w:instrText>
            </w:r>
            <w:r w:rsidR="00962D92" w:rsidRPr="00C26291">
              <w:rPr>
                <w:webHidden/>
              </w:rPr>
            </w:r>
            <w:r w:rsidR="00962D92" w:rsidRPr="00C26291">
              <w:rPr>
                <w:webHidden/>
              </w:rPr>
              <w:fldChar w:fldCharType="separate"/>
            </w:r>
            <w:r w:rsidR="00962D92" w:rsidRPr="00C26291">
              <w:rPr>
                <w:webHidden/>
              </w:rPr>
              <w:t>29</w:t>
            </w:r>
            <w:r w:rsidR="00962D92" w:rsidRPr="00C26291">
              <w:rPr>
                <w:webHidden/>
              </w:rPr>
              <w:fldChar w:fldCharType="end"/>
            </w:r>
          </w:hyperlink>
        </w:p>
        <w:p w14:paraId="7196113B" w14:textId="0075BA26" w:rsidR="00962D92" w:rsidRPr="00C26291" w:rsidRDefault="00C2343F">
          <w:pPr>
            <w:pStyle w:val="TOC3"/>
            <w:tabs>
              <w:tab w:val="left" w:pos="1320"/>
              <w:tab w:val="right" w:leader="dot" w:pos="9350"/>
            </w:tabs>
            <w:rPr>
              <w:rFonts w:asciiTheme="minorHAnsi" w:hAnsiTheme="minorHAnsi"/>
              <w:sz w:val="22"/>
              <w:lang w:eastAsia="en-US"/>
            </w:rPr>
          </w:pPr>
          <w:hyperlink w:anchor="_Toc72966207" w:history="1">
            <w:r w:rsidR="00962D92" w:rsidRPr="00C26291">
              <w:rPr>
                <w:rStyle w:val="Hyperlink"/>
              </w:rPr>
              <w:t>2.4.1</w:t>
            </w:r>
            <w:r w:rsidR="00962D92" w:rsidRPr="00C26291">
              <w:rPr>
                <w:rFonts w:asciiTheme="minorHAnsi" w:hAnsiTheme="minorHAnsi"/>
                <w:sz w:val="22"/>
                <w:lang w:eastAsia="en-US"/>
              </w:rPr>
              <w:tab/>
            </w:r>
            <w:r w:rsidR="00962D92" w:rsidRPr="00C26291">
              <w:rPr>
                <w:rStyle w:val="Hyperlink"/>
              </w:rPr>
              <w:t>Reference Case / Current Adoption</w:t>
            </w:r>
            <w:r w:rsidR="00962D92" w:rsidRPr="00C26291">
              <w:rPr>
                <w:webHidden/>
              </w:rPr>
              <w:tab/>
            </w:r>
            <w:r w:rsidR="00962D92" w:rsidRPr="00C26291">
              <w:rPr>
                <w:webHidden/>
              </w:rPr>
              <w:fldChar w:fldCharType="begin"/>
            </w:r>
            <w:r w:rsidR="00962D92" w:rsidRPr="00C26291">
              <w:rPr>
                <w:webHidden/>
              </w:rPr>
              <w:instrText xml:space="preserve"> PAGEREF _Toc72966207 \h </w:instrText>
            </w:r>
            <w:r w:rsidR="00962D92" w:rsidRPr="00C26291">
              <w:rPr>
                <w:webHidden/>
              </w:rPr>
            </w:r>
            <w:r w:rsidR="00962D92" w:rsidRPr="00C26291">
              <w:rPr>
                <w:webHidden/>
              </w:rPr>
              <w:fldChar w:fldCharType="separate"/>
            </w:r>
            <w:r w:rsidR="00962D92" w:rsidRPr="00C26291">
              <w:rPr>
                <w:webHidden/>
              </w:rPr>
              <w:t>29</w:t>
            </w:r>
            <w:r w:rsidR="00962D92" w:rsidRPr="00C26291">
              <w:rPr>
                <w:webHidden/>
              </w:rPr>
              <w:fldChar w:fldCharType="end"/>
            </w:r>
          </w:hyperlink>
        </w:p>
        <w:p w14:paraId="251FFE32" w14:textId="2C3BE769" w:rsidR="00962D92" w:rsidRPr="00C26291" w:rsidRDefault="00C2343F">
          <w:pPr>
            <w:pStyle w:val="TOC3"/>
            <w:tabs>
              <w:tab w:val="left" w:pos="1320"/>
              <w:tab w:val="right" w:leader="dot" w:pos="9350"/>
            </w:tabs>
            <w:rPr>
              <w:rFonts w:asciiTheme="minorHAnsi" w:hAnsiTheme="minorHAnsi"/>
              <w:sz w:val="22"/>
              <w:lang w:eastAsia="en-US"/>
            </w:rPr>
          </w:pPr>
          <w:hyperlink w:anchor="_Toc72966208" w:history="1">
            <w:r w:rsidR="00962D92" w:rsidRPr="00C26291">
              <w:rPr>
                <w:rStyle w:val="Hyperlink"/>
              </w:rPr>
              <w:t>2.4.2</w:t>
            </w:r>
            <w:r w:rsidR="00962D92" w:rsidRPr="00C26291">
              <w:rPr>
                <w:rFonts w:asciiTheme="minorHAnsi" w:hAnsiTheme="minorHAnsi"/>
                <w:sz w:val="22"/>
                <w:lang w:eastAsia="en-US"/>
              </w:rPr>
              <w:tab/>
            </w:r>
            <w:r w:rsidR="00962D92" w:rsidRPr="00C26291">
              <w:rPr>
                <w:rStyle w:val="Hyperlink"/>
              </w:rPr>
              <w:t>Project Drawdown Scenarios</w:t>
            </w:r>
            <w:r w:rsidR="00962D92" w:rsidRPr="00C26291">
              <w:rPr>
                <w:webHidden/>
              </w:rPr>
              <w:tab/>
            </w:r>
            <w:r w:rsidR="00962D92" w:rsidRPr="00C26291">
              <w:rPr>
                <w:webHidden/>
              </w:rPr>
              <w:fldChar w:fldCharType="begin"/>
            </w:r>
            <w:r w:rsidR="00962D92" w:rsidRPr="00C26291">
              <w:rPr>
                <w:webHidden/>
              </w:rPr>
              <w:instrText xml:space="preserve"> PAGEREF _Toc72966208 \h </w:instrText>
            </w:r>
            <w:r w:rsidR="00962D92" w:rsidRPr="00C26291">
              <w:rPr>
                <w:webHidden/>
              </w:rPr>
            </w:r>
            <w:r w:rsidR="00962D92" w:rsidRPr="00C26291">
              <w:rPr>
                <w:webHidden/>
              </w:rPr>
              <w:fldChar w:fldCharType="separate"/>
            </w:r>
            <w:r w:rsidR="00962D92" w:rsidRPr="00C26291">
              <w:rPr>
                <w:webHidden/>
              </w:rPr>
              <w:t>30</w:t>
            </w:r>
            <w:r w:rsidR="00962D92" w:rsidRPr="00C26291">
              <w:rPr>
                <w:webHidden/>
              </w:rPr>
              <w:fldChar w:fldCharType="end"/>
            </w:r>
          </w:hyperlink>
        </w:p>
        <w:p w14:paraId="57677E15" w14:textId="57D358F6" w:rsidR="00962D92" w:rsidRPr="00C26291" w:rsidRDefault="00C2343F">
          <w:pPr>
            <w:pStyle w:val="TOC2"/>
            <w:tabs>
              <w:tab w:val="left" w:pos="880"/>
              <w:tab w:val="right" w:leader="dot" w:pos="9350"/>
            </w:tabs>
            <w:rPr>
              <w:rFonts w:asciiTheme="minorHAnsi" w:hAnsiTheme="minorHAnsi"/>
              <w:sz w:val="22"/>
              <w:lang w:eastAsia="en-US"/>
            </w:rPr>
          </w:pPr>
          <w:hyperlink w:anchor="_Toc72966209" w:history="1">
            <w:r w:rsidR="00962D92" w:rsidRPr="00C26291">
              <w:rPr>
                <w:rStyle w:val="Hyperlink"/>
              </w:rPr>
              <w:t>2.5</w:t>
            </w:r>
            <w:r w:rsidR="00962D92" w:rsidRPr="00C26291">
              <w:rPr>
                <w:rFonts w:asciiTheme="minorHAnsi" w:hAnsiTheme="minorHAnsi"/>
                <w:sz w:val="22"/>
                <w:lang w:eastAsia="en-US"/>
              </w:rPr>
              <w:tab/>
            </w:r>
            <w:r w:rsidR="00962D92" w:rsidRPr="00C26291">
              <w:rPr>
                <w:rStyle w:val="Hyperlink"/>
              </w:rPr>
              <w:t>Inputs</w:t>
            </w:r>
            <w:r w:rsidR="00962D92" w:rsidRPr="00C26291">
              <w:rPr>
                <w:webHidden/>
              </w:rPr>
              <w:tab/>
            </w:r>
            <w:r w:rsidR="00962D92" w:rsidRPr="00C26291">
              <w:rPr>
                <w:webHidden/>
              </w:rPr>
              <w:fldChar w:fldCharType="begin"/>
            </w:r>
            <w:r w:rsidR="00962D92" w:rsidRPr="00C26291">
              <w:rPr>
                <w:webHidden/>
              </w:rPr>
              <w:instrText xml:space="preserve"> PAGEREF _Toc72966209 \h </w:instrText>
            </w:r>
            <w:r w:rsidR="00962D92" w:rsidRPr="00C26291">
              <w:rPr>
                <w:webHidden/>
              </w:rPr>
            </w:r>
            <w:r w:rsidR="00962D92" w:rsidRPr="00C26291">
              <w:rPr>
                <w:webHidden/>
              </w:rPr>
              <w:fldChar w:fldCharType="separate"/>
            </w:r>
            <w:r w:rsidR="00962D92" w:rsidRPr="00C26291">
              <w:rPr>
                <w:webHidden/>
              </w:rPr>
              <w:t>32</w:t>
            </w:r>
            <w:r w:rsidR="00962D92" w:rsidRPr="00C26291">
              <w:rPr>
                <w:webHidden/>
              </w:rPr>
              <w:fldChar w:fldCharType="end"/>
            </w:r>
          </w:hyperlink>
        </w:p>
        <w:p w14:paraId="385CD521" w14:textId="07D8B0B3" w:rsidR="00962D92" w:rsidRPr="00C26291" w:rsidRDefault="00C2343F">
          <w:pPr>
            <w:pStyle w:val="TOC3"/>
            <w:tabs>
              <w:tab w:val="left" w:pos="1320"/>
              <w:tab w:val="right" w:leader="dot" w:pos="9350"/>
            </w:tabs>
            <w:rPr>
              <w:rFonts w:asciiTheme="minorHAnsi" w:hAnsiTheme="minorHAnsi"/>
              <w:sz w:val="22"/>
              <w:lang w:eastAsia="en-US"/>
            </w:rPr>
          </w:pPr>
          <w:hyperlink w:anchor="_Toc72966210" w:history="1">
            <w:r w:rsidR="00962D92" w:rsidRPr="00C26291">
              <w:rPr>
                <w:rStyle w:val="Hyperlink"/>
              </w:rPr>
              <w:t>2.5.1</w:t>
            </w:r>
            <w:r w:rsidR="00962D92" w:rsidRPr="00C26291">
              <w:rPr>
                <w:rFonts w:asciiTheme="minorHAnsi" w:hAnsiTheme="minorHAnsi"/>
                <w:sz w:val="22"/>
                <w:lang w:eastAsia="en-US"/>
              </w:rPr>
              <w:tab/>
            </w:r>
            <w:r w:rsidR="00962D92" w:rsidRPr="00C26291">
              <w:rPr>
                <w:rStyle w:val="Hyperlink"/>
              </w:rPr>
              <w:t>Climate Inputs</w:t>
            </w:r>
            <w:r w:rsidR="00962D92" w:rsidRPr="00C26291">
              <w:rPr>
                <w:webHidden/>
              </w:rPr>
              <w:tab/>
            </w:r>
            <w:r w:rsidR="00962D92" w:rsidRPr="00C26291">
              <w:rPr>
                <w:webHidden/>
              </w:rPr>
              <w:fldChar w:fldCharType="begin"/>
            </w:r>
            <w:r w:rsidR="00962D92" w:rsidRPr="00C26291">
              <w:rPr>
                <w:webHidden/>
              </w:rPr>
              <w:instrText xml:space="preserve"> PAGEREF _Toc72966210 \h </w:instrText>
            </w:r>
            <w:r w:rsidR="00962D92" w:rsidRPr="00C26291">
              <w:rPr>
                <w:webHidden/>
              </w:rPr>
            </w:r>
            <w:r w:rsidR="00962D92" w:rsidRPr="00C26291">
              <w:rPr>
                <w:webHidden/>
              </w:rPr>
              <w:fldChar w:fldCharType="separate"/>
            </w:r>
            <w:r w:rsidR="00962D92" w:rsidRPr="00C26291">
              <w:rPr>
                <w:webHidden/>
              </w:rPr>
              <w:t>32</w:t>
            </w:r>
            <w:r w:rsidR="00962D92" w:rsidRPr="00C26291">
              <w:rPr>
                <w:webHidden/>
              </w:rPr>
              <w:fldChar w:fldCharType="end"/>
            </w:r>
          </w:hyperlink>
        </w:p>
        <w:p w14:paraId="5C69233C" w14:textId="40602261" w:rsidR="00962D92" w:rsidRPr="00C26291" w:rsidRDefault="00C2343F">
          <w:pPr>
            <w:pStyle w:val="TOC3"/>
            <w:tabs>
              <w:tab w:val="left" w:pos="1320"/>
              <w:tab w:val="right" w:leader="dot" w:pos="9350"/>
            </w:tabs>
            <w:rPr>
              <w:rFonts w:asciiTheme="minorHAnsi" w:hAnsiTheme="minorHAnsi"/>
              <w:sz w:val="22"/>
              <w:lang w:eastAsia="en-US"/>
            </w:rPr>
          </w:pPr>
          <w:hyperlink w:anchor="_Toc72966211" w:history="1">
            <w:r w:rsidR="00962D92" w:rsidRPr="00C26291">
              <w:rPr>
                <w:rStyle w:val="Hyperlink"/>
              </w:rPr>
              <w:t>2.5.2</w:t>
            </w:r>
            <w:r w:rsidR="00962D92" w:rsidRPr="00C26291">
              <w:rPr>
                <w:rFonts w:asciiTheme="minorHAnsi" w:hAnsiTheme="minorHAnsi"/>
                <w:sz w:val="22"/>
                <w:lang w:eastAsia="en-US"/>
              </w:rPr>
              <w:tab/>
            </w:r>
            <w:r w:rsidR="00962D92" w:rsidRPr="00C26291">
              <w:rPr>
                <w:rStyle w:val="Hyperlink"/>
              </w:rPr>
              <w:t>Financial Inputs</w:t>
            </w:r>
            <w:r w:rsidR="00962D92" w:rsidRPr="00C26291">
              <w:rPr>
                <w:webHidden/>
              </w:rPr>
              <w:tab/>
            </w:r>
            <w:r w:rsidR="00962D92" w:rsidRPr="00C26291">
              <w:rPr>
                <w:webHidden/>
              </w:rPr>
              <w:fldChar w:fldCharType="begin"/>
            </w:r>
            <w:r w:rsidR="00962D92" w:rsidRPr="00C26291">
              <w:rPr>
                <w:webHidden/>
              </w:rPr>
              <w:instrText xml:space="preserve"> PAGEREF _Toc72966211 \h </w:instrText>
            </w:r>
            <w:r w:rsidR="00962D92" w:rsidRPr="00C26291">
              <w:rPr>
                <w:webHidden/>
              </w:rPr>
            </w:r>
            <w:r w:rsidR="00962D92" w:rsidRPr="00C26291">
              <w:rPr>
                <w:webHidden/>
              </w:rPr>
              <w:fldChar w:fldCharType="separate"/>
            </w:r>
            <w:r w:rsidR="00962D92" w:rsidRPr="00C26291">
              <w:rPr>
                <w:webHidden/>
              </w:rPr>
              <w:t>33</w:t>
            </w:r>
            <w:r w:rsidR="00962D92" w:rsidRPr="00C26291">
              <w:rPr>
                <w:webHidden/>
              </w:rPr>
              <w:fldChar w:fldCharType="end"/>
            </w:r>
          </w:hyperlink>
        </w:p>
        <w:p w14:paraId="4879A33E" w14:textId="48DE34EC" w:rsidR="00962D92" w:rsidRPr="00C26291" w:rsidRDefault="00C2343F">
          <w:pPr>
            <w:pStyle w:val="TOC3"/>
            <w:tabs>
              <w:tab w:val="left" w:pos="1320"/>
              <w:tab w:val="right" w:leader="dot" w:pos="9350"/>
            </w:tabs>
            <w:rPr>
              <w:rFonts w:asciiTheme="minorHAnsi" w:hAnsiTheme="minorHAnsi"/>
              <w:sz w:val="22"/>
              <w:lang w:eastAsia="en-US"/>
            </w:rPr>
          </w:pPr>
          <w:hyperlink w:anchor="_Toc72966212" w:history="1">
            <w:r w:rsidR="00962D92" w:rsidRPr="00C26291">
              <w:rPr>
                <w:rStyle w:val="Hyperlink"/>
              </w:rPr>
              <w:t>2.5.3</w:t>
            </w:r>
            <w:r w:rsidR="00962D92" w:rsidRPr="00C26291">
              <w:rPr>
                <w:rFonts w:asciiTheme="minorHAnsi" w:hAnsiTheme="minorHAnsi"/>
                <w:sz w:val="22"/>
                <w:lang w:eastAsia="en-US"/>
              </w:rPr>
              <w:tab/>
            </w:r>
            <w:r w:rsidR="00962D92" w:rsidRPr="00C26291">
              <w:rPr>
                <w:rStyle w:val="Hyperlink"/>
              </w:rPr>
              <w:t>Technical Inputs</w:t>
            </w:r>
            <w:r w:rsidR="00962D92" w:rsidRPr="00C26291">
              <w:rPr>
                <w:webHidden/>
              </w:rPr>
              <w:tab/>
            </w:r>
            <w:r w:rsidR="00962D92" w:rsidRPr="00C26291">
              <w:rPr>
                <w:webHidden/>
              </w:rPr>
              <w:fldChar w:fldCharType="begin"/>
            </w:r>
            <w:r w:rsidR="00962D92" w:rsidRPr="00C26291">
              <w:rPr>
                <w:webHidden/>
              </w:rPr>
              <w:instrText xml:space="preserve"> PAGEREF _Toc72966212 \h </w:instrText>
            </w:r>
            <w:r w:rsidR="00962D92" w:rsidRPr="00C26291">
              <w:rPr>
                <w:webHidden/>
              </w:rPr>
            </w:r>
            <w:r w:rsidR="00962D92" w:rsidRPr="00C26291">
              <w:rPr>
                <w:webHidden/>
              </w:rPr>
              <w:fldChar w:fldCharType="separate"/>
            </w:r>
            <w:r w:rsidR="00962D92" w:rsidRPr="00C26291">
              <w:rPr>
                <w:webHidden/>
              </w:rPr>
              <w:t>36</w:t>
            </w:r>
            <w:r w:rsidR="00962D92" w:rsidRPr="00C26291">
              <w:rPr>
                <w:webHidden/>
              </w:rPr>
              <w:fldChar w:fldCharType="end"/>
            </w:r>
          </w:hyperlink>
        </w:p>
        <w:p w14:paraId="7D785152" w14:textId="1EC164A3" w:rsidR="00962D92" w:rsidRPr="00C26291" w:rsidRDefault="00C2343F">
          <w:pPr>
            <w:pStyle w:val="TOC2"/>
            <w:tabs>
              <w:tab w:val="left" w:pos="880"/>
              <w:tab w:val="right" w:leader="dot" w:pos="9350"/>
            </w:tabs>
            <w:rPr>
              <w:rFonts w:asciiTheme="minorHAnsi" w:hAnsiTheme="minorHAnsi"/>
              <w:sz w:val="22"/>
              <w:lang w:eastAsia="en-US"/>
            </w:rPr>
          </w:pPr>
          <w:hyperlink w:anchor="_Toc72966213" w:history="1">
            <w:r w:rsidR="00962D92" w:rsidRPr="00C26291">
              <w:rPr>
                <w:rStyle w:val="Hyperlink"/>
              </w:rPr>
              <w:t>2.6</w:t>
            </w:r>
            <w:r w:rsidR="00962D92" w:rsidRPr="00C26291">
              <w:rPr>
                <w:rFonts w:asciiTheme="minorHAnsi" w:hAnsiTheme="minorHAnsi"/>
                <w:sz w:val="22"/>
                <w:lang w:eastAsia="en-US"/>
              </w:rPr>
              <w:tab/>
            </w:r>
            <w:r w:rsidR="00962D92" w:rsidRPr="00C26291">
              <w:rPr>
                <w:rStyle w:val="Hyperlink"/>
              </w:rPr>
              <w:t>Assumptions</w:t>
            </w:r>
            <w:r w:rsidR="00962D92" w:rsidRPr="00C26291">
              <w:rPr>
                <w:webHidden/>
              </w:rPr>
              <w:tab/>
            </w:r>
            <w:r w:rsidR="00962D92" w:rsidRPr="00C26291">
              <w:rPr>
                <w:webHidden/>
              </w:rPr>
              <w:fldChar w:fldCharType="begin"/>
            </w:r>
            <w:r w:rsidR="00962D92" w:rsidRPr="00C26291">
              <w:rPr>
                <w:webHidden/>
              </w:rPr>
              <w:instrText xml:space="preserve"> PAGEREF _Toc72966213 \h </w:instrText>
            </w:r>
            <w:r w:rsidR="00962D92" w:rsidRPr="00C26291">
              <w:rPr>
                <w:webHidden/>
              </w:rPr>
            </w:r>
            <w:r w:rsidR="00962D92" w:rsidRPr="00C26291">
              <w:rPr>
                <w:webHidden/>
              </w:rPr>
              <w:fldChar w:fldCharType="separate"/>
            </w:r>
            <w:r w:rsidR="00962D92" w:rsidRPr="00C26291">
              <w:rPr>
                <w:webHidden/>
              </w:rPr>
              <w:t>37</w:t>
            </w:r>
            <w:r w:rsidR="00962D92" w:rsidRPr="00C26291">
              <w:rPr>
                <w:webHidden/>
              </w:rPr>
              <w:fldChar w:fldCharType="end"/>
            </w:r>
          </w:hyperlink>
        </w:p>
        <w:p w14:paraId="0BD4A1CA" w14:textId="0F5C9F05" w:rsidR="00962D92" w:rsidRPr="00C26291" w:rsidRDefault="00C2343F">
          <w:pPr>
            <w:pStyle w:val="TOC2"/>
            <w:tabs>
              <w:tab w:val="left" w:pos="880"/>
              <w:tab w:val="right" w:leader="dot" w:pos="9350"/>
            </w:tabs>
            <w:rPr>
              <w:rFonts w:asciiTheme="minorHAnsi" w:hAnsiTheme="minorHAnsi"/>
              <w:sz w:val="22"/>
              <w:lang w:eastAsia="en-US"/>
            </w:rPr>
          </w:pPr>
          <w:hyperlink w:anchor="_Toc72966214" w:history="1">
            <w:r w:rsidR="00962D92" w:rsidRPr="00C26291">
              <w:rPr>
                <w:rStyle w:val="Hyperlink"/>
              </w:rPr>
              <w:t>2.7</w:t>
            </w:r>
            <w:r w:rsidR="00962D92" w:rsidRPr="00C26291">
              <w:rPr>
                <w:rFonts w:asciiTheme="minorHAnsi" w:hAnsiTheme="minorHAnsi"/>
                <w:sz w:val="22"/>
                <w:lang w:eastAsia="en-US"/>
              </w:rPr>
              <w:tab/>
            </w:r>
            <w:r w:rsidR="00962D92" w:rsidRPr="00C26291">
              <w:rPr>
                <w:rStyle w:val="Hyperlink"/>
              </w:rPr>
              <w:t>Integration</w:t>
            </w:r>
            <w:r w:rsidR="00962D92" w:rsidRPr="00C26291">
              <w:rPr>
                <w:webHidden/>
              </w:rPr>
              <w:tab/>
            </w:r>
            <w:r w:rsidR="00962D92" w:rsidRPr="00C26291">
              <w:rPr>
                <w:webHidden/>
              </w:rPr>
              <w:fldChar w:fldCharType="begin"/>
            </w:r>
            <w:r w:rsidR="00962D92" w:rsidRPr="00C26291">
              <w:rPr>
                <w:webHidden/>
              </w:rPr>
              <w:instrText xml:space="preserve"> PAGEREF _Toc72966214 \h </w:instrText>
            </w:r>
            <w:r w:rsidR="00962D92" w:rsidRPr="00C26291">
              <w:rPr>
                <w:webHidden/>
              </w:rPr>
            </w:r>
            <w:r w:rsidR="00962D92" w:rsidRPr="00C26291">
              <w:rPr>
                <w:webHidden/>
              </w:rPr>
              <w:fldChar w:fldCharType="separate"/>
            </w:r>
            <w:r w:rsidR="00962D92" w:rsidRPr="00C26291">
              <w:rPr>
                <w:webHidden/>
              </w:rPr>
              <w:t>37</w:t>
            </w:r>
            <w:r w:rsidR="00962D92" w:rsidRPr="00C26291">
              <w:rPr>
                <w:webHidden/>
              </w:rPr>
              <w:fldChar w:fldCharType="end"/>
            </w:r>
          </w:hyperlink>
        </w:p>
        <w:p w14:paraId="774F848B" w14:textId="1EA21FED" w:rsidR="00962D92" w:rsidRPr="00C26291" w:rsidRDefault="00C2343F">
          <w:pPr>
            <w:pStyle w:val="TOC2"/>
            <w:tabs>
              <w:tab w:val="left" w:pos="880"/>
              <w:tab w:val="right" w:leader="dot" w:pos="9350"/>
            </w:tabs>
            <w:rPr>
              <w:rFonts w:asciiTheme="minorHAnsi" w:hAnsiTheme="minorHAnsi"/>
              <w:sz w:val="22"/>
              <w:lang w:eastAsia="en-US"/>
            </w:rPr>
          </w:pPr>
          <w:hyperlink w:anchor="_Toc72966215" w:history="1">
            <w:r w:rsidR="00962D92" w:rsidRPr="00C26291">
              <w:rPr>
                <w:rStyle w:val="Hyperlink"/>
              </w:rPr>
              <w:t>2.8</w:t>
            </w:r>
            <w:r w:rsidR="00962D92" w:rsidRPr="00C26291">
              <w:rPr>
                <w:rFonts w:asciiTheme="minorHAnsi" w:hAnsiTheme="minorHAnsi"/>
                <w:sz w:val="22"/>
                <w:lang w:eastAsia="en-US"/>
              </w:rPr>
              <w:tab/>
            </w:r>
            <w:r w:rsidR="00962D92" w:rsidRPr="00C26291">
              <w:rPr>
                <w:rStyle w:val="Hyperlink"/>
              </w:rPr>
              <w:t>Limitations/Further Development</w:t>
            </w:r>
            <w:r w:rsidR="00962D92" w:rsidRPr="00C26291">
              <w:rPr>
                <w:webHidden/>
              </w:rPr>
              <w:tab/>
            </w:r>
            <w:r w:rsidR="00962D92" w:rsidRPr="00C26291">
              <w:rPr>
                <w:webHidden/>
              </w:rPr>
              <w:fldChar w:fldCharType="begin"/>
            </w:r>
            <w:r w:rsidR="00962D92" w:rsidRPr="00C26291">
              <w:rPr>
                <w:webHidden/>
              </w:rPr>
              <w:instrText xml:space="preserve"> PAGEREF _Toc72966215 \h </w:instrText>
            </w:r>
            <w:r w:rsidR="00962D92" w:rsidRPr="00C26291">
              <w:rPr>
                <w:webHidden/>
              </w:rPr>
            </w:r>
            <w:r w:rsidR="00962D92" w:rsidRPr="00C26291">
              <w:rPr>
                <w:webHidden/>
              </w:rPr>
              <w:fldChar w:fldCharType="separate"/>
            </w:r>
            <w:r w:rsidR="00962D92" w:rsidRPr="00C26291">
              <w:rPr>
                <w:webHidden/>
              </w:rPr>
              <w:t>39</w:t>
            </w:r>
            <w:r w:rsidR="00962D92" w:rsidRPr="00C26291">
              <w:rPr>
                <w:webHidden/>
              </w:rPr>
              <w:fldChar w:fldCharType="end"/>
            </w:r>
          </w:hyperlink>
        </w:p>
        <w:p w14:paraId="409CB13F" w14:textId="58AE50B2" w:rsidR="00962D92" w:rsidRPr="00C26291" w:rsidRDefault="00C2343F">
          <w:pPr>
            <w:pStyle w:val="TOC1"/>
            <w:tabs>
              <w:tab w:val="left" w:pos="440"/>
              <w:tab w:val="right" w:leader="dot" w:pos="9350"/>
            </w:tabs>
            <w:rPr>
              <w:rFonts w:asciiTheme="minorHAnsi" w:hAnsiTheme="minorHAnsi"/>
              <w:sz w:val="22"/>
              <w:lang w:eastAsia="en-US"/>
            </w:rPr>
          </w:pPr>
          <w:hyperlink w:anchor="_Toc72966216" w:history="1">
            <w:r w:rsidR="00962D92" w:rsidRPr="00C26291">
              <w:rPr>
                <w:rStyle w:val="Hyperlink"/>
              </w:rPr>
              <w:t>3</w:t>
            </w:r>
            <w:r w:rsidR="00962D92" w:rsidRPr="00C26291">
              <w:rPr>
                <w:rFonts w:asciiTheme="minorHAnsi" w:hAnsiTheme="minorHAnsi"/>
                <w:sz w:val="22"/>
                <w:lang w:eastAsia="en-US"/>
              </w:rPr>
              <w:tab/>
            </w:r>
            <w:r w:rsidR="00962D92" w:rsidRPr="00C26291">
              <w:rPr>
                <w:rStyle w:val="Hyperlink"/>
              </w:rPr>
              <w:t>Results</w:t>
            </w:r>
            <w:r w:rsidR="00962D92" w:rsidRPr="00C26291">
              <w:rPr>
                <w:webHidden/>
              </w:rPr>
              <w:tab/>
            </w:r>
            <w:r w:rsidR="00962D92" w:rsidRPr="00C26291">
              <w:rPr>
                <w:webHidden/>
              </w:rPr>
              <w:fldChar w:fldCharType="begin"/>
            </w:r>
            <w:r w:rsidR="00962D92" w:rsidRPr="00C26291">
              <w:rPr>
                <w:webHidden/>
              </w:rPr>
              <w:instrText xml:space="preserve"> PAGEREF _Toc72966216 \h </w:instrText>
            </w:r>
            <w:r w:rsidR="00962D92" w:rsidRPr="00C26291">
              <w:rPr>
                <w:webHidden/>
              </w:rPr>
            </w:r>
            <w:r w:rsidR="00962D92" w:rsidRPr="00C26291">
              <w:rPr>
                <w:webHidden/>
              </w:rPr>
              <w:fldChar w:fldCharType="separate"/>
            </w:r>
            <w:r w:rsidR="00962D92" w:rsidRPr="00C26291">
              <w:rPr>
                <w:webHidden/>
              </w:rPr>
              <w:t>40</w:t>
            </w:r>
            <w:r w:rsidR="00962D92" w:rsidRPr="00C26291">
              <w:rPr>
                <w:webHidden/>
              </w:rPr>
              <w:fldChar w:fldCharType="end"/>
            </w:r>
          </w:hyperlink>
        </w:p>
        <w:p w14:paraId="5648952D" w14:textId="1762A456" w:rsidR="00962D92" w:rsidRPr="00C26291" w:rsidRDefault="00C2343F">
          <w:pPr>
            <w:pStyle w:val="TOC2"/>
            <w:tabs>
              <w:tab w:val="left" w:pos="880"/>
              <w:tab w:val="right" w:leader="dot" w:pos="9350"/>
            </w:tabs>
            <w:rPr>
              <w:rFonts w:asciiTheme="minorHAnsi" w:hAnsiTheme="minorHAnsi"/>
              <w:sz w:val="22"/>
              <w:lang w:eastAsia="en-US"/>
            </w:rPr>
          </w:pPr>
          <w:hyperlink w:anchor="_Toc72966217" w:history="1">
            <w:r w:rsidR="00962D92" w:rsidRPr="00C26291">
              <w:rPr>
                <w:rStyle w:val="Hyperlink"/>
              </w:rPr>
              <w:t>3.1</w:t>
            </w:r>
            <w:r w:rsidR="00962D92" w:rsidRPr="00C26291">
              <w:rPr>
                <w:rFonts w:asciiTheme="minorHAnsi" w:hAnsiTheme="minorHAnsi"/>
                <w:sz w:val="22"/>
                <w:lang w:eastAsia="en-US"/>
              </w:rPr>
              <w:tab/>
            </w:r>
            <w:r w:rsidR="00962D92" w:rsidRPr="00C26291">
              <w:rPr>
                <w:rStyle w:val="Hyperlink"/>
              </w:rPr>
              <w:t>Adoption</w:t>
            </w:r>
            <w:r w:rsidR="00962D92" w:rsidRPr="00C26291">
              <w:rPr>
                <w:webHidden/>
              </w:rPr>
              <w:tab/>
            </w:r>
            <w:r w:rsidR="00962D92" w:rsidRPr="00C26291">
              <w:rPr>
                <w:webHidden/>
              </w:rPr>
              <w:fldChar w:fldCharType="begin"/>
            </w:r>
            <w:r w:rsidR="00962D92" w:rsidRPr="00C26291">
              <w:rPr>
                <w:webHidden/>
              </w:rPr>
              <w:instrText xml:space="preserve"> PAGEREF _Toc72966217 \h </w:instrText>
            </w:r>
            <w:r w:rsidR="00962D92" w:rsidRPr="00C26291">
              <w:rPr>
                <w:webHidden/>
              </w:rPr>
            </w:r>
            <w:r w:rsidR="00962D92" w:rsidRPr="00C26291">
              <w:rPr>
                <w:webHidden/>
              </w:rPr>
              <w:fldChar w:fldCharType="separate"/>
            </w:r>
            <w:r w:rsidR="00962D92" w:rsidRPr="00C26291">
              <w:rPr>
                <w:webHidden/>
              </w:rPr>
              <w:t>40</w:t>
            </w:r>
            <w:r w:rsidR="00962D92" w:rsidRPr="00C26291">
              <w:rPr>
                <w:webHidden/>
              </w:rPr>
              <w:fldChar w:fldCharType="end"/>
            </w:r>
          </w:hyperlink>
        </w:p>
        <w:p w14:paraId="398FD0A4" w14:textId="57690EDA" w:rsidR="00962D92" w:rsidRPr="00C26291" w:rsidRDefault="00C2343F">
          <w:pPr>
            <w:pStyle w:val="TOC2"/>
            <w:tabs>
              <w:tab w:val="left" w:pos="880"/>
              <w:tab w:val="right" w:leader="dot" w:pos="9350"/>
            </w:tabs>
            <w:rPr>
              <w:rFonts w:asciiTheme="minorHAnsi" w:hAnsiTheme="minorHAnsi"/>
              <w:sz w:val="22"/>
              <w:lang w:eastAsia="en-US"/>
            </w:rPr>
          </w:pPr>
          <w:hyperlink w:anchor="_Toc72966218" w:history="1">
            <w:r w:rsidR="00962D92" w:rsidRPr="00C26291">
              <w:rPr>
                <w:rStyle w:val="Hyperlink"/>
              </w:rPr>
              <w:t>3.2</w:t>
            </w:r>
            <w:r w:rsidR="00962D92" w:rsidRPr="00C26291">
              <w:rPr>
                <w:rFonts w:asciiTheme="minorHAnsi" w:hAnsiTheme="minorHAnsi"/>
                <w:sz w:val="22"/>
                <w:lang w:eastAsia="en-US"/>
              </w:rPr>
              <w:tab/>
            </w:r>
            <w:r w:rsidR="00962D92" w:rsidRPr="00C26291">
              <w:rPr>
                <w:rStyle w:val="Hyperlink"/>
              </w:rPr>
              <w:t>Climate Impacts</w:t>
            </w:r>
            <w:r w:rsidR="00962D92" w:rsidRPr="00C26291">
              <w:rPr>
                <w:webHidden/>
              </w:rPr>
              <w:tab/>
            </w:r>
            <w:r w:rsidR="00962D92" w:rsidRPr="00C26291">
              <w:rPr>
                <w:webHidden/>
              </w:rPr>
              <w:fldChar w:fldCharType="begin"/>
            </w:r>
            <w:r w:rsidR="00962D92" w:rsidRPr="00C26291">
              <w:rPr>
                <w:webHidden/>
              </w:rPr>
              <w:instrText xml:space="preserve"> PAGEREF _Toc72966218 \h </w:instrText>
            </w:r>
            <w:r w:rsidR="00962D92" w:rsidRPr="00C26291">
              <w:rPr>
                <w:webHidden/>
              </w:rPr>
            </w:r>
            <w:r w:rsidR="00962D92" w:rsidRPr="00C26291">
              <w:rPr>
                <w:webHidden/>
              </w:rPr>
              <w:fldChar w:fldCharType="separate"/>
            </w:r>
            <w:r w:rsidR="00962D92" w:rsidRPr="00C26291">
              <w:rPr>
                <w:webHidden/>
              </w:rPr>
              <w:t>41</w:t>
            </w:r>
            <w:r w:rsidR="00962D92" w:rsidRPr="00C26291">
              <w:rPr>
                <w:webHidden/>
              </w:rPr>
              <w:fldChar w:fldCharType="end"/>
            </w:r>
          </w:hyperlink>
        </w:p>
        <w:p w14:paraId="5D43EFA1" w14:textId="30DA8DB2" w:rsidR="00962D92" w:rsidRPr="00C26291" w:rsidRDefault="00C2343F">
          <w:pPr>
            <w:pStyle w:val="TOC2"/>
            <w:tabs>
              <w:tab w:val="left" w:pos="880"/>
              <w:tab w:val="right" w:leader="dot" w:pos="9350"/>
            </w:tabs>
            <w:rPr>
              <w:rFonts w:asciiTheme="minorHAnsi" w:hAnsiTheme="minorHAnsi"/>
              <w:sz w:val="22"/>
              <w:lang w:eastAsia="en-US"/>
            </w:rPr>
          </w:pPr>
          <w:hyperlink w:anchor="_Toc72966219" w:history="1">
            <w:r w:rsidR="00962D92" w:rsidRPr="00C26291">
              <w:rPr>
                <w:rStyle w:val="Hyperlink"/>
              </w:rPr>
              <w:t>3.3</w:t>
            </w:r>
            <w:r w:rsidR="00962D92" w:rsidRPr="00C26291">
              <w:rPr>
                <w:rFonts w:asciiTheme="minorHAnsi" w:hAnsiTheme="minorHAnsi"/>
                <w:sz w:val="22"/>
                <w:lang w:eastAsia="en-US"/>
              </w:rPr>
              <w:tab/>
            </w:r>
            <w:r w:rsidR="00962D92" w:rsidRPr="00C26291">
              <w:rPr>
                <w:rStyle w:val="Hyperlink"/>
              </w:rPr>
              <w:t>Financial Impacts</w:t>
            </w:r>
            <w:r w:rsidR="00962D92" w:rsidRPr="00C26291">
              <w:rPr>
                <w:webHidden/>
              </w:rPr>
              <w:tab/>
            </w:r>
            <w:r w:rsidR="00962D92" w:rsidRPr="00C26291">
              <w:rPr>
                <w:webHidden/>
              </w:rPr>
              <w:fldChar w:fldCharType="begin"/>
            </w:r>
            <w:r w:rsidR="00962D92" w:rsidRPr="00C26291">
              <w:rPr>
                <w:webHidden/>
              </w:rPr>
              <w:instrText xml:space="preserve"> PAGEREF _Toc72966219 \h </w:instrText>
            </w:r>
            <w:r w:rsidR="00962D92" w:rsidRPr="00C26291">
              <w:rPr>
                <w:webHidden/>
              </w:rPr>
            </w:r>
            <w:r w:rsidR="00962D92" w:rsidRPr="00C26291">
              <w:rPr>
                <w:webHidden/>
              </w:rPr>
              <w:fldChar w:fldCharType="separate"/>
            </w:r>
            <w:r w:rsidR="00962D92" w:rsidRPr="00C26291">
              <w:rPr>
                <w:webHidden/>
              </w:rPr>
              <w:t>43</w:t>
            </w:r>
            <w:r w:rsidR="00962D92" w:rsidRPr="00C26291">
              <w:rPr>
                <w:webHidden/>
              </w:rPr>
              <w:fldChar w:fldCharType="end"/>
            </w:r>
          </w:hyperlink>
        </w:p>
        <w:p w14:paraId="124CDB58" w14:textId="6D479213" w:rsidR="00962D92" w:rsidRPr="00C26291" w:rsidRDefault="00C2343F">
          <w:pPr>
            <w:pStyle w:val="TOC1"/>
            <w:tabs>
              <w:tab w:val="left" w:pos="440"/>
              <w:tab w:val="right" w:leader="dot" w:pos="9350"/>
            </w:tabs>
            <w:rPr>
              <w:rFonts w:asciiTheme="minorHAnsi" w:hAnsiTheme="minorHAnsi"/>
              <w:sz w:val="22"/>
              <w:lang w:eastAsia="en-US"/>
            </w:rPr>
          </w:pPr>
          <w:hyperlink w:anchor="_Toc72966220" w:history="1">
            <w:r w:rsidR="00962D92" w:rsidRPr="00C26291">
              <w:rPr>
                <w:rStyle w:val="Hyperlink"/>
              </w:rPr>
              <w:t>4</w:t>
            </w:r>
            <w:r w:rsidR="00962D92" w:rsidRPr="00C26291">
              <w:rPr>
                <w:rFonts w:asciiTheme="minorHAnsi" w:hAnsiTheme="minorHAnsi"/>
                <w:sz w:val="22"/>
                <w:lang w:eastAsia="en-US"/>
              </w:rPr>
              <w:tab/>
            </w:r>
            <w:r w:rsidR="00962D92" w:rsidRPr="00C26291">
              <w:rPr>
                <w:rStyle w:val="Hyperlink"/>
              </w:rPr>
              <w:t>Discussion</w:t>
            </w:r>
            <w:r w:rsidR="00962D92" w:rsidRPr="00C26291">
              <w:rPr>
                <w:webHidden/>
              </w:rPr>
              <w:tab/>
            </w:r>
            <w:r w:rsidR="00962D92" w:rsidRPr="00C26291">
              <w:rPr>
                <w:webHidden/>
              </w:rPr>
              <w:fldChar w:fldCharType="begin"/>
            </w:r>
            <w:r w:rsidR="00962D92" w:rsidRPr="00C26291">
              <w:rPr>
                <w:webHidden/>
              </w:rPr>
              <w:instrText xml:space="preserve"> PAGEREF _Toc72966220 \h </w:instrText>
            </w:r>
            <w:r w:rsidR="00962D92" w:rsidRPr="00C26291">
              <w:rPr>
                <w:webHidden/>
              </w:rPr>
            </w:r>
            <w:r w:rsidR="00962D92" w:rsidRPr="00C26291">
              <w:rPr>
                <w:webHidden/>
              </w:rPr>
              <w:fldChar w:fldCharType="separate"/>
            </w:r>
            <w:r w:rsidR="00962D92" w:rsidRPr="00C26291">
              <w:rPr>
                <w:webHidden/>
              </w:rPr>
              <w:t>44</w:t>
            </w:r>
            <w:r w:rsidR="00962D92" w:rsidRPr="00C26291">
              <w:rPr>
                <w:webHidden/>
              </w:rPr>
              <w:fldChar w:fldCharType="end"/>
            </w:r>
          </w:hyperlink>
        </w:p>
        <w:p w14:paraId="29876901" w14:textId="0C69EE6F" w:rsidR="00962D92" w:rsidRPr="00C26291" w:rsidRDefault="00C2343F">
          <w:pPr>
            <w:pStyle w:val="TOC2"/>
            <w:tabs>
              <w:tab w:val="left" w:pos="880"/>
              <w:tab w:val="right" w:leader="dot" w:pos="9350"/>
            </w:tabs>
            <w:rPr>
              <w:rFonts w:asciiTheme="minorHAnsi" w:hAnsiTheme="minorHAnsi"/>
              <w:sz w:val="22"/>
              <w:lang w:eastAsia="en-US"/>
            </w:rPr>
          </w:pPr>
          <w:hyperlink w:anchor="_Toc72966221" w:history="1">
            <w:r w:rsidR="00962D92" w:rsidRPr="00C26291">
              <w:rPr>
                <w:rStyle w:val="Hyperlink"/>
              </w:rPr>
              <w:t>4.1</w:t>
            </w:r>
            <w:r w:rsidR="00962D92" w:rsidRPr="00C26291">
              <w:rPr>
                <w:rFonts w:asciiTheme="minorHAnsi" w:hAnsiTheme="minorHAnsi"/>
                <w:sz w:val="22"/>
                <w:lang w:eastAsia="en-US"/>
              </w:rPr>
              <w:tab/>
            </w:r>
            <w:r w:rsidR="00962D92" w:rsidRPr="00C26291">
              <w:rPr>
                <w:rStyle w:val="Hyperlink"/>
              </w:rPr>
              <w:t>Limitations</w:t>
            </w:r>
            <w:r w:rsidR="00962D92" w:rsidRPr="00C26291">
              <w:rPr>
                <w:webHidden/>
              </w:rPr>
              <w:tab/>
            </w:r>
            <w:r w:rsidR="00962D92" w:rsidRPr="00C26291">
              <w:rPr>
                <w:webHidden/>
              </w:rPr>
              <w:fldChar w:fldCharType="begin"/>
            </w:r>
            <w:r w:rsidR="00962D92" w:rsidRPr="00C26291">
              <w:rPr>
                <w:webHidden/>
              </w:rPr>
              <w:instrText xml:space="preserve"> PAGEREF _Toc72966221 \h </w:instrText>
            </w:r>
            <w:r w:rsidR="00962D92" w:rsidRPr="00C26291">
              <w:rPr>
                <w:webHidden/>
              </w:rPr>
            </w:r>
            <w:r w:rsidR="00962D92" w:rsidRPr="00C26291">
              <w:rPr>
                <w:webHidden/>
              </w:rPr>
              <w:fldChar w:fldCharType="separate"/>
            </w:r>
            <w:r w:rsidR="00962D92" w:rsidRPr="00C26291">
              <w:rPr>
                <w:webHidden/>
              </w:rPr>
              <w:t>47</w:t>
            </w:r>
            <w:r w:rsidR="00962D92" w:rsidRPr="00C26291">
              <w:rPr>
                <w:webHidden/>
              </w:rPr>
              <w:fldChar w:fldCharType="end"/>
            </w:r>
          </w:hyperlink>
        </w:p>
        <w:p w14:paraId="4AD42161" w14:textId="08564FF7" w:rsidR="00962D92" w:rsidRPr="00C26291" w:rsidRDefault="00C2343F">
          <w:pPr>
            <w:pStyle w:val="TOC2"/>
            <w:tabs>
              <w:tab w:val="left" w:pos="880"/>
              <w:tab w:val="right" w:leader="dot" w:pos="9350"/>
            </w:tabs>
            <w:rPr>
              <w:rFonts w:asciiTheme="minorHAnsi" w:hAnsiTheme="minorHAnsi"/>
              <w:sz w:val="22"/>
              <w:lang w:eastAsia="en-US"/>
            </w:rPr>
          </w:pPr>
          <w:hyperlink w:anchor="_Toc72966222" w:history="1">
            <w:r w:rsidR="00962D92" w:rsidRPr="00C26291">
              <w:rPr>
                <w:rStyle w:val="Hyperlink"/>
              </w:rPr>
              <w:t>4.2</w:t>
            </w:r>
            <w:r w:rsidR="00962D92" w:rsidRPr="00C26291">
              <w:rPr>
                <w:rFonts w:asciiTheme="minorHAnsi" w:hAnsiTheme="minorHAnsi"/>
                <w:sz w:val="22"/>
                <w:lang w:eastAsia="en-US"/>
              </w:rPr>
              <w:tab/>
            </w:r>
            <w:r w:rsidR="00962D92" w:rsidRPr="00C26291">
              <w:rPr>
                <w:rStyle w:val="Hyperlink"/>
              </w:rPr>
              <w:t>Benchmarks</w:t>
            </w:r>
            <w:r w:rsidR="00962D92" w:rsidRPr="00C26291">
              <w:rPr>
                <w:webHidden/>
              </w:rPr>
              <w:tab/>
            </w:r>
            <w:r w:rsidR="00962D92" w:rsidRPr="00C26291">
              <w:rPr>
                <w:webHidden/>
              </w:rPr>
              <w:fldChar w:fldCharType="begin"/>
            </w:r>
            <w:r w:rsidR="00962D92" w:rsidRPr="00C26291">
              <w:rPr>
                <w:webHidden/>
              </w:rPr>
              <w:instrText xml:space="preserve"> PAGEREF _Toc72966222 \h </w:instrText>
            </w:r>
            <w:r w:rsidR="00962D92" w:rsidRPr="00C26291">
              <w:rPr>
                <w:webHidden/>
              </w:rPr>
            </w:r>
            <w:r w:rsidR="00962D92" w:rsidRPr="00C26291">
              <w:rPr>
                <w:webHidden/>
              </w:rPr>
              <w:fldChar w:fldCharType="separate"/>
            </w:r>
            <w:r w:rsidR="00962D92" w:rsidRPr="00C26291">
              <w:rPr>
                <w:webHidden/>
              </w:rPr>
              <w:t>47</w:t>
            </w:r>
            <w:r w:rsidR="00962D92" w:rsidRPr="00C26291">
              <w:rPr>
                <w:webHidden/>
              </w:rPr>
              <w:fldChar w:fldCharType="end"/>
            </w:r>
          </w:hyperlink>
        </w:p>
        <w:p w14:paraId="47117428" w14:textId="057CFA7B" w:rsidR="00962D92" w:rsidRPr="00C26291" w:rsidRDefault="00C2343F">
          <w:pPr>
            <w:pStyle w:val="TOC1"/>
            <w:tabs>
              <w:tab w:val="right" w:leader="dot" w:pos="9350"/>
            </w:tabs>
            <w:rPr>
              <w:rFonts w:asciiTheme="minorHAnsi" w:hAnsiTheme="minorHAnsi"/>
              <w:sz w:val="22"/>
              <w:lang w:eastAsia="en-US"/>
            </w:rPr>
          </w:pPr>
          <w:hyperlink w:anchor="_Toc72966223" w:history="1">
            <w:r w:rsidR="00962D92" w:rsidRPr="00C26291">
              <w:rPr>
                <w:rStyle w:val="Hyperlink"/>
              </w:rPr>
              <w:t>5. References</w:t>
            </w:r>
            <w:r w:rsidR="00962D92" w:rsidRPr="00C26291">
              <w:rPr>
                <w:webHidden/>
              </w:rPr>
              <w:tab/>
            </w:r>
            <w:r w:rsidR="00962D92" w:rsidRPr="00C26291">
              <w:rPr>
                <w:webHidden/>
              </w:rPr>
              <w:fldChar w:fldCharType="begin"/>
            </w:r>
            <w:r w:rsidR="00962D92" w:rsidRPr="00C26291">
              <w:rPr>
                <w:webHidden/>
              </w:rPr>
              <w:instrText xml:space="preserve"> PAGEREF _Toc72966223 \h </w:instrText>
            </w:r>
            <w:r w:rsidR="00962D92" w:rsidRPr="00C26291">
              <w:rPr>
                <w:webHidden/>
              </w:rPr>
            </w:r>
            <w:r w:rsidR="00962D92" w:rsidRPr="00C26291">
              <w:rPr>
                <w:webHidden/>
              </w:rPr>
              <w:fldChar w:fldCharType="separate"/>
            </w:r>
            <w:r w:rsidR="00962D92" w:rsidRPr="00C26291">
              <w:rPr>
                <w:webHidden/>
              </w:rPr>
              <w:t>48</w:t>
            </w:r>
            <w:r w:rsidR="00962D92" w:rsidRPr="00C26291">
              <w:rPr>
                <w:webHidden/>
              </w:rPr>
              <w:fldChar w:fldCharType="end"/>
            </w:r>
          </w:hyperlink>
        </w:p>
        <w:p w14:paraId="03A20E48" w14:textId="0B84BE76" w:rsidR="00962D92" w:rsidRPr="00C26291" w:rsidRDefault="00C2343F">
          <w:pPr>
            <w:pStyle w:val="TOC1"/>
            <w:tabs>
              <w:tab w:val="left" w:pos="440"/>
              <w:tab w:val="right" w:leader="dot" w:pos="9350"/>
            </w:tabs>
            <w:rPr>
              <w:rFonts w:asciiTheme="minorHAnsi" w:hAnsiTheme="minorHAnsi"/>
              <w:sz w:val="22"/>
              <w:lang w:eastAsia="en-US"/>
            </w:rPr>
          </w:pPr>
          <w:hyperlink w:anchor="_Toc72966224" w:history="1">
            <w:r w:rsidR="00962D92" w:rsidRPr="00C26291">
              <w:rPr>
                <w:rStyle w:val="Hyperlink"/>
              </w:rPr>
              <w:t>5</w:t>
            </w:r>
            <w:r w:rsidR="00962D92" w:rsidRPr="00C26291">
              <w:rPr>
                <w:rFonts w:asciiTheme="minorHAnsi" w:hAnsiTheme="minorHAnsi"/>
                <w:sz w:val="22"/>
                <w:lang w:eastAsia="en-US"/>
              </w:rPr>
              <w:tab/>
            </w:r>
            <w:r w:rsidR="00962D92" w:rsidRPr="00C26291">
              <w:rPr>
                <w:rStyle w:val="Hyperlink"/>
              </w:rPr>
              <w:t>Glossary</w:t>
            </w:r>
            <w:r w:rsidR="00962D92" w:rsidRPr="00C26291">
              <w:rPr>
                <w:webHidden/>
              </w:rPr>
              <w:tab/>
            </w:r>
            <w:r w:rsidR="00962D92" w:rsidRPr="00C26291">
              <w:rPr>
                <w:webHidden/>
              </w:rPr>
              <w:fldChar w:fldCharType="begin"/>
            </w:r>
            <w:r w:rsidR="00962D92" w:rsidRPr="00C26291">
              <w:rPr>
                <w:webHidden/>
              </w:rPr>
              <w:instrText xml:space="preserve"> PAGEREF _Toc72966224 \h </w:instrText>
            </w:r>
            <w:r w:rsidR="00962D92" w:rsidRPr="00C26291">
              <w:rPr>
                <w:webHidden/>
              </w:rPr>
            </w:r>
            <w:r w:rsidR="00962D92" w:rsidRPr="00C26291">
              <w:rPr>
                <w:webHidden/>
              </w:rPr>
              <w:fldChar w:fldCharType="separate"/>
            </w:r>
            <w:r w:rsidR="00962D92" w:rsidRPr="00C26291">
              <w:rPr>
                <w:webHidden/>
              </w:rPr>
              <w:t>57</w:t>
            </w:r>
            <w:r w:rsidR="00962D92" w:rsidRPr="00C26291">
              <w:rPr>
                <w:webHidden/>
              </w:rPr>
              <w:fldChar w:fldCharType="end"/>
            </w:r>
          </w:hyperlink>
        </w:p>
        <w:p w14:paraId="1827C10C" w14:textId="7B0A9B45" w:rsidR="00F15AEE" w:rsidRPr="00C26291" w:rsidRDefault="00640665" w:rsidP="00EB247F">
          <w:pPr>
            <w:spacing w:after="0"/>
          </w:pPr>
          <w:r w:rsidRPr="00C26291">
            <w:rPr>
              <w:b/>
              <w:bCs/>
            </w:rPr>
            <w:fldChar w:fldCharType="end"/>
          </w:r>
        </w:p>
      </w:sdtContent>
    </w:sdt>
    <w:p w14:paraId="325B3971" w14:textId="5D9B7BF9" w:rsidR="2D56E7D4" w:rsidRPr="00C26291" w:rsidRDefault="00C23CAC" w:rsidP="00EB247F">
      <w:pPr>
        <w:pStyle w:val="Heading1"/>
        <w:numPr>
          <w:ilvl w:val="0"/>
          <w:numId w:val="0"/>
        </w:numPr>
      </w:pPr>
      <w:bookmarkStart w:id="0" w:name="_Toc72966182"/>
      <w:r w:rsidRPr="00C26291">
        <w:t xml:space="preserve">List of </w:t>
      </w:r>
      <w:r w:rsidR="2D56E7D4" w:rsidRPr="00C26291">
        <w:t>Figures</w:t>
      </w:r>
      <w:bookmarkEnd w:id="0"/>
    </w:p>
    <w:p w14:paraId="539608EC" w14:textId="09505FDD" w:rsidR="00F42F2F" w:rsidRPr="00C26291" w:rsidRDefault="00F15AEE">
      <w:pPr>
        <w:pStyle w:val="TableofFigures"/>
        <w:tabs>
          <w:tab w:val="right" w:leader="dot" w:pos="9350"/>
        </w:tabs>
        <w:rPr>
          <w:rFonts w:asciiTheme="minorHAnsi" w:hAnsiTheme="minorHAnsi"/>
          <w:sz w:val="22"/>
          <w:lang w:eastAsia="en-US"/>
        </w:rPr>
      </w:pPr>
      <w:r w:rsidRPr="00C26291">
        <w:fldChar w:fldCharType="begin"/>
      </w:r>
      <w:r w:rsidRPr="00C26291">
        <w:instrText xml:space="preserve"> TOC \h \z \c "Figure" </w:instrText>
      </w:r>
      <w:r w:rsidRPr="00C26291">
        <w:fldChar w:fldCharType="separate"/>
      </w:r>
      <w:hyperlink w:anchor="_Toc72965738" w:history="1">
        <w:r w:rsidR="00F42F2F" w:rsidRPr="00C26291">
          <w:rPr>
            <w:rStyle w:val="Hyperlink"/>
          </w:rPr>
          <w:t xml:space="preserve">Figure </w:t>
        </w:r>
        <w:r w:rsidR="00F42F2F" w:rsidRPr="00C26291">
          <w:rPr>
            <w:rStyle w:val="Hyperlink"/>
            <w:cs/>
          </w:rPr>
          <w:t>‎</w:t>
        </w:r>
        <w:r w:rsidR="00F42F2F" w:rsidRPr="00C26291">
          <w:rPr>
            <w:rStyle w:val="Hyperlink"/>
          </w:rPr>
          <w:t xml:space="preserve">1.1: Life-cycle greenhouse gas emissions of urban transport modes </w:t>
        </w:r>
        <w:r w:rsidR="00F42F2F" w:rsidRPr="00C26291">
          <w:rPr>
            <w:rStyle w:val="Hyperlink"/>
            <w:rFonts w:cs="Times New Roman"/>
          </w:rPr>
          <w:t>(ITF/OECD, 2020)</w:t>
        </w:r>
        <w:r w:rsidR="00F42F2F" w:rsidRPr="00C26291">
          <w:rPr>
            <w:webHidden/>
          </w:rPr>
          <w:tab/>
        </w:r>
        <w:r w:rsidR="00F42F2F" w:rsidRPr="00C26291">
          <w:rPr>
            <w:webHidden/>
          </w:rPr>
          <w:fldChar w:fldCharType="begin"/>
        </w:r>
        <w:r w:rsidR="00F42F2F" w:rsidRPr="00C26291">
          <w:rPr>
            <w:webHidden/>
          </w:rPr>
          <w:instrText xml:space="preserve"> PAGEREF _Toc72965738 \h </w:instrText>
        </w:r>
        <w:r w:rsidR="00F42F2F" w:rsidRPr="00C26291">
          <w:rPr>
            <w:webHidden/>
          </w:rPr>
        </w:r>
        <w:r w:rsidR="00F42F2F" w:rsidRPr="00C26291">
          <w:rPr>
            <w:webHidden/>
          </w:rPr>
          <w:fldChar w:fldCharType="separate"/>
        </w:r>
        <w:r w:rsidR="00F42F2F" w:rsidRPr="00C26291">
          <w:rPr>
            <w:webHidden/>
          </w:rPr>
          <w:t>9</w:t>
        </w:r>
        <w:r w:rsidR="00F42F2F" w:rsidRPr="00C26291">
          <w:rPr>
            <w:webHidden/>
          </w:rPr>
          <w:fldChar w:fldCharType="end"/>
        </w:r>
      </w:hyperlink>
    </w:p>
    <w:p w14:paraId="3DE120B3" w14:textId="23B6708C" w:rsidR="00F42F2F" w:rsidRPr="00C26291" w:rsidRDefault="00C2343F">
      <w:pPr>
        <w:pStyle w:val="TableofFigures"/>
        <w:tabs>
          <w:tab w:val="right" w:leader="dot" w:pos="9350"/>
        </w:tabs>
        <w:rPr>
          <w:rFonts w:asciiTheme="minorHAnsi" w:hAnsiTheme="minorHAnsi"/>
          <w:sz w:val="22"/>
          <w:lang w:eastAsia="en-US"/>
        </w:rPr>
      </w:pPr>
      <w:hyperlink w:anchor="_Toc72965739" w:history="1">
        <w:r w:rsidR="00F42F2F" w:rsidRPr="00C26291">
          <w:rPr>
            <w:rStyle w:val="Hyperlink"/>
          </w:rPr>
          <w:t xml:space="preserve">Figure </w:t>
        </w:r>
        <w:r w:rsidR="00F42F2F" w:rsidRPr="00C26291">
          <w:rPr>
            <w:rStyle w:val="Hyperlink"/>
            <w:cs/>
          </w:rPr>
          <w:t>‎</w:t>
        </w:r>
        <w:r w:rsidR="00F42F2F" w:rsidRPr="00C26291">
          <w:rPr>
            <w:rStyle w:val="Hyperlink"/>
          </w:rPr>
          <w:t xml:space="preserve">1.2: Types of buses </w:t>
        </w:r>
        <w:r w:rsidR="00F42F2F" w:rsidRPr="00C26291">
          <w:rPr>
            <w:rStyle w:val="Hyperlink"/>
            <w:rFonts w:cs="Times New Roman"/>
          </w:rPr>
          <w:t>(UITP, 2019a)</w:t>
        </w:r>
        <w:r w:rsidR="00F42F2F" w:rsidRPr="00C26291">
          <w:rPr>
            <w:webHidden/>
          </w:rPr>
          <w:tab/>
        </w:r>
        <w:r w:rsidR="00F42F2F" w:rsidRPr="00C26291">
          <w:rPr>
            <w:webHidden/>
          </w:rPr>
          <w:fldChar w:fldCharType="begin"/>
        </w:r>
        <w:r w:rsidR="00F42F2F" w:rsidRPr="00C26291">
          <w:rPr>
            <w:webHidden/>
          </w:rPr>
          <w:instrText xml:space="preserve"> PAGEREF _Toc72965739 \h </w:instrText>
        </w:r>
        <w:r w:rsidR="00F42F2F" w:rsidRPr="00C26291">
          <w:rPr>
            <w:webHidden/>
          </w:rPr>
        </w:r>
        <w:r w:rsidR="00F42F2F" w:rsidRPr="00C26291">
          <w:rPr>
            <w:webHidden/>
          </w:rPr>
          <w:fldChar w:fldCharType="separate"/>
        </w:r>
        <w:r w:rsidR="00F42F2F" w:rsidRPr="00C26291">
          <w:rPr>
            <w:webHidden/>
          </w:rPr>
          <w:t>10</w:t>
        </w:r>
        <w:r w:rsidR="00F42F2F" w:rsidRPr="00C26291">
          <w:rPr>
            <w:webHidden/>
          </w:rPr>
          <w:fldChar w:fldCharType="end"/>
        </w:r>
      </w:hyperlink>
    </w:p>
    <w:p w14:paraId="00B03A23" w14:textId="2E23C884" w:rsidR="00F42F2F" w:rsidRPr="00C26291" w:rsidRDefault="00C2343F">
      <w:pPr>
        <w:pStyle w:val="TableofFigures"/>
        <w:tabs>
          <w:tab w:val="right" w:leader="dot" w:pos="9350"/>
        </w:tabs>
        <w:rPr>
          <w:rFonts w:asciiTheme="minorHAnsi" w:hAnsiTheme="minorHAnsi"/>
          <w:sz w:val="22"/>
          <w:lang w:eastAsia="en-US"/>
        </w:rPr>
      </w:pPr>
      <w:hyperlink w:anchor="_Toc72965740" w:history="1">
        <w:r w:rsidR="00F42F2F" w:rsidRPr="00C26291">
          <w:rPr>
            <w:rStyle w:val="Hyperlink"/>
          </w:rPr>
          <w:t xml:space="preserve">Figure </w:t>
        </w:r>
        <w:r w:rsidR="00F42F2F" w:rsidRPr="00C26291">
          <w:rPr>
            <w:rStyle w:val="Hyperlink"/>
            <w:cs/>
          </w:rPr>
          <w:t>‎</w:t>
        </w:r>
        <w:r w:rsidR="00F42F2F" w:rsidRPr="00C26291">
          <w:rPr>
            <w:rStyle w:val="Hyperlink"/>
          </w:rPr>
          <w:t xml:space="preserve">1.3:Global bus fleet composition </w:t>
        </w:r>
        <w:r w:rsidR="00F42F2F" w:rsidRPr="00C26291">
          <w:rPr>
            <w:rStyle w:val="Hyperlink"/>
            <w:rFonts w:cs="Times New Roman"/>
          </w:rPr>
          <w:t>(UITP, 2019a)</w:t>
        </w:r>
        <w:r w:rsidR="00F42F2F" w:rsidRPr="00C26291">
          <w:rPr>
            <w:webHidden/>
          </w:rPr>
          <w:tab/>
        </w:r>
        <w:r w:rsidR="00F42F2F" w:rsidRPr="00C26291">
          <w:rPr>
            <w:webHidden/>
          </w:rPr>
          <w:fldChar w:fldCharType="begin"/>
        </w:r>
        <w:r w:rsidR="00F42F2F" w:rsidRPr="00C26291">
          <w:rPr>
            <w:webHidden/>
          </w:rPr>
          <w:instrText xml:space="preserve"> PAGEREF _Toc72965740 \h </w:instrText>
        </w:r>
        <w:r w:rsidR="00F42F2F" w:rsidRPr="00C26291">
          <w:rPr>
            <w:webHidden/>
          </w:rPr>
        </w:r>
        <w:r w:rsidR="00F42F2F" w:rsidRPr="00C26291">
          <w:rPr>
            <w:webHidden/>
          </w:rPr>
          <w:fldChar w:fldCharType="separate"/>
        </w:r>
        <w:r w:rsidR="00F42F2F" w:rsidRPr="00C26291">
          <w:rPr>
            <w:webHidden/>
          </w:rPr>
          <w:t>11</w:t>
        </w:r>
        <w:r w:rsidR="00F42F2F" w:rsidRPr="00C26291">
          <w:rPr>
            <w:webHidden/>
          </w:rPr>
          <w:fldChar w:fldCharType="end"/>
        </w:r>
      </w:hyperlink>
    </w:p>
    <w:p w14:paraId="03B312A8" w14:textId="710C660F" w:rsidR="00F42F2F" w:rsidRPr="00C26291" w:rsidRDefault="00C2343F">
      <w:pPr>
        <w:pStyle w:val="TableofFigures"/>
        <w:tabs>
          <w:tab w:val="right" w:leader="dot" w:pos="9350"/>
        </w:tabs>
        <w:rPr>
          <w:rFonts w:asciiTheme="minorHAnsi" w:hAnsiTheme="minorHAnsi"/>
          <w:sz w:val="22"/>
          <w:lang w:eastAsia="en-US"/>
        </w:rPr>
      </w:pPr>
      <w:hyperlink w:anchor="_Toc72965741" w:history="1">
        <w:r w:rsidR="00F42F2F" w:rsidRPr="00C26291">
          <w:rPr>
            <w:rStyle w:val="Hyperlink"/>
          </w:rPr>
          <w:t xml:space="preserve">Figure </w:t>
        </w:r>
        <w:r w:rsidR="00F42F2F" w:rsidRPr="00C26291">
          <w:rPr>
            <w:rStyle w:val="Hyperlink"/>
            <w:cs/>
          </w:rPr>
          <w:t>‎</w:t>
        </w:r>
        <w:r w:rsidR="00F42F2F" w:rsidRPr="00C26291">
          <w:rPr>
            <w:rStyle w:val="Hyperlink"/>
          </w:rPr>
          <w:t xml:space="preserve">1.4:Type of energy consumed by global bus fleet </w:t>
        </w:r>
        <w:r w:rsidR="00F42F2F" w:rsidRPr="00C26291">
          <w:rPr>
            <w:rStyle w:val="Hyperlink"/>
            <w:rFonts w:cs="Times New Roman"/>
          </w:rPr>
          <w:t>(UITP, 2019a)</w:t>
        </w:r>
        <w:r w:rsidR="00F42F2F" w:rsidRPr="00C26291">
          <w:rPr>
            <w:webHidden/>
          </w:rPr>
          <w:tab/>
        </w:r>
        <w:r w:rsidR="00F42F2F" w:rsidRPr="00C26291">
          <w:rPr>
            <w:webHidden/>
          </w:rPr>
          <w:fldChar w:fldCharType="begin"/>
        </w:r>
        <w:r w:rsidR="00F42F2F" w:rsidRPr="00C26291">
          <w:rPr>
            <w:webHidden/>
          </w:rPr>
          <w:instrText xml:space="preserve"> PAGEREF _Toc72965741 \h </w:instrText>
        </w:r>
        <w:r w:rsidR="00F42F2F" w:rsidRPr="00C26291">
          <w:rPr>
            <w:webHidden/>
          </w:rPr>
        </w:r>
        <w:r w:rsidR="00F42F2F" w:rsidRPr="00C26291">
          <w:rPr>
            <w:webHidden/>
          </w:rPr>
          <w:fldChar w:fldCharType="separate"/>
        </w:r>
        <w:r w:rsidR="00F42F2F" w:rsidRPr="00C26291">
          <w:rPr>
            <w:webHidden/>
          </w:rPr>
          <w:t>12</w:t>
        </w:r>
        <w:r w:rsidR="00F42F2F" w:rsidRPr="00C26291">
          <w:rPr>
            <w:webHidden/>
          </w:rPr>
          <w:fldChar w:fldCharType="end"/>
        </w:r>
      </w:hyperlink>
    </w:p>
    <w:p w14:paraId="07DF6485" w14:textId="5612A37C" w:rsidR="00F42F2F" w:rsidRPr="00C26291" w:rsidRDefault="00C2343F">
      <w:pPr>
        <w:pStyle w:val="TableofFigures"/>
        <w:tabs>
          <w:tab w:val="right" w:leader="dot" w:pos="9350"/>
        </w:tabs>
        <w:rPr>
          <w:rFonts w:asciiTheme="minorHAnsi" w:hAnsiTheme="minorHAnsi"/>
          <w:sz w:val="22"/>
          <w:lang w:eastAsia="en-US"/>
        </w:rPr>
      </w:pPr>
      <w:hyperlink w:anchor="_Toc72965742" w:history="1">
        <w:r w:rsidR="00F42F2F" w:rsidRPr="00C26291">
          <w:rPr>
            <w:rStyle w:val="Hyperlink"/>
          </w:rPr>
          <w:t xml:space="preserve">Figure </w:t>
        </w:r>
        <w:r w:rsidR="00F42F2F" w:rsidRPr="00C26291">
          <w:rPr>
            <w:rStyle w:val="Hyperlink"/>
            <w:cs/>
          </w:rPr>
          <w:t>‎</w:t>
        </w:r>
        <w:r w:rsidR="00F42F2F" w:rsidRPr="00C26291">
          <w:rPr>
            <w:rStyle w:val="Hyperlink"/>
          </w:rPr>
          <w:t xml:space="preserve">1.5: BRT Evolution </w:t>
        </w:r>
        <w:r w:rsidR="00F42F2F" w:rsidRPr="00C26291">
          <w:rPr>
            <w:rStyle w:val="Hyperlink"/>
            <w:rFonts w:cs="Times New Roman"/>
          </w:rPr>
          <w:t>(BRT Data, 2021)</w:t>
        </w:r>
        <w:r w:rsidR="00F42F2F" w:rsidRPr="00C26291">
          <w:rPr>
            <w:webHidden/>
          </w:rPr>
          <w:tab/>
        </w:r>
        <w:r w:rsidR="00F42F2F" w:rsidRPr="00C26291">
          <w:rPr>
            <w:webHidden/>
          </w:rPr>
          <w:fldChar w:fldCharType="begin"/>
        </w:r>
        <w:r w:rsidR="00F42F2F" w:rsidRPr="00C26291">
          <w:rPr>
            <w:webHidden/>
          </w:rPr>
          <w:instrText xml:space="preserve"> PAGEREF _Toc72965742 \h </w:instrText>
        </w:r>
        <w:r w:rsidR="00F42F2F" w:rsidRPr="00C26291">
          <w:rPr>
            <w:webHidden/>
          </w:rPr>
        </w:r>
        <w:r w:rsidR="00F42F2F" w:rsidRPr="00C26291">
          <w:rPr>
            <w:webHidden/>
          </w:rPr>
          <w:fldChar w:fldCharType="separate"/>
        </w:r>
        <w:r w:rsidR="00F42F2F" w:rsidRPr="00C26291">
          <w:rPr>
            <w:webHidden/>
          </w:rPr>
          <w:t>12</w:t>
        </w:r>
        <w:r w:rsidR="00F42F2F" w:rsidRPr="00C26291">
          <w:rPr>
            <w:webHidden/>
          </w:rPr>
          <w:fldChar w:fldCharType="end"/>
        </w:r>
      </w:hyperlink>
    </w:p>
    <w:p w14:paraId="201FE4C0" w14:textId="1D0FFA17" w:rsidR="00F42F2F" w:rsidRPr="00C26291" w:rsidRDefault="00C2343F">
      <w:pPr>
        <w:pStyle w:val="TableofFigures"/>
        <w:tabs>
          <w:tab w:val="right" w:leader="dot" w:pos="9350"/>
        </w:tabs>
        <w:rPr>
          <w:rFonts w:asciiTheme="minorHAnsi" w:hAnsiTheme="minorHAnsi"/>
          <w:sz w:val="22"/>
          <w:lang w:eastAsia="en-US"/>
        </w:rPr>
      </w:pPr>
      <w:hyperlink w:anchor="_Toc72965743" w:history="1">
        <w:r w:rsidR="00F42F2F" w:rsidRPr="00C26291">
          <w:rPr>
            <w:rStyle w:val="Hyperlink"/>
          </w:rPr>
          <w:t xml:space="preserve">Figure </w:t>
        </w:r>
        <w:r w:rsidR="00F42F2F" w:rsidRPr="00C26291">
          <w:rPr>
            <w:rStyle w:val="Hyperlink"/>
            <w:cs/>
          </w:rPr>
          <w:t>‎</w:t>
        </w:r>
        <w:r w:rsidR="00F42F2F" w:rsidRPr="00C26291">
          <w:rPr>
            <w:rStyle w:val="Hyperlink"/>
          </w:rPr>
          <w:t xml:space="preserve">1.6: Metro system opening by decade </w:t>
        </w:r>
        <w:r w:rsidR="00F42F2F" w:rsidRPr="00C26291">
          <w:rPr>
            <w:rStyle w:val="Hyperlink"/>
            <w:rFonts w:cs="Times New Roman"/>
          </w:rPr>
          <w:t>(UITP, 2018)</w:t>
        </w:r>
        <w:r w:rsidR="00F42F2F" w:rsidRPr="00C26291">
          <w:rPr>
            <w:webHidden/>
          </w:rPr>
          <w:tab/>
        </w:r>
        <w:r w:rsidR="00F42F2F" w:rsidRPr="00C26291">
          <w:rPr>
            <w:webHidden/>
          </w:rPr>
          <w:fldChar w:fldCharType="begin"/>
        </w:r>
        <w:r w:rsidR="00F42F2F" w:rsidRPr="00C26291">
          <w:rPr>
            <w:webHidden/>
          </w:rPr>
          <w:instrText xml:space="preserve"> PAGEREF _Toc72965743 \h </w:instrText>
        </w:r>
        <w:r w:rsidR="00F42F2F" w:rsidRPr="00C26291">
          <w:rPr>
            <w:webHidden/>
          </w:rPr>
        </w:r>
        <w:r w:rsidR="00F42F2F" w:rsidRPr="00C26291">
          <w:rPr>
            <w:webHidden/>
          </w:rPr>
          <w:fldChar w:fldCharType="separate"/>
        </w:r>
        <w:r w:rsidR="00F42F2F" w:rsidRPr="00C26291">
          <w:rPr>
            <w:webHidden/>
          </w:rPr>
          <w:t>13</w:t>
        </w:r>
        <w:r w:rsidR="00F42F2F" w:rsidRPr="00C26291">
          <w:rPr>
            <w:webHidden/>
          </w:rPr>
          <w:fldChar w:fldCharType="end"/>
        </w:r>
      </w:hyperlink>
    </w:p>
    <w:p w14:paraId="02974BD8" w14:textId="4D8E2AB6" w:rsidR="00F42F2F" w:rsidRPr="00C26291" w:rsidRDefault="00C2343F">
      <w:pPr>
        <w:pStyle w:val="TableofFigures"/>
        <w:tabs>
          <w:tab w:val="right" w:leader="dot" w:pos="9350"/>
        </w:tabs>
        <w:rPr>
          <w:rFonts w:asciiTheme="minorHAnsi" w:hAnsiTheme="minorHAnsi"/>
          <w:sz w:val="22"/>
          <w:lang w:eastAsia="en-US"/>
        </w:rPr>
      </w:pPr>
      <w:hyperlink w:anchor="_Toc72965744" w:history="1">
        <w:r w:rsidR="00F42F2F" w:rsidRPr="00C26291">
          <w:rPr>
            <w:rStyle w:val="Hyperlink"/>
          </w:rPr>
          <w:t xml:space="preserve">Figure </w:t>
        </w:r>
        <w:r w:rsidR="00F42F2F" w:rsidRPr="00C26291">
          <w:rPr>
            <w:rStyle w:val="Hyperlink"/>
            <w:cs/>
          </w:rPr>
          <w:t>‎</w:t>
        </w:r>
        <w:r w:rsidR="00F42F2F" w:rsidRPr="00C26291">
          <w:rPr>
            <w:rStyle w:val="Hyperlink"/>
          </w:rPr>
          <w:t xml:space="preserve">1.7: LRT system opening </w:t>
        </w:r>
        <w:r w:rsidR="00F42F2F" w:rsidRPr="00C26291">
          <w:rPr>
            <w:rStyle w:val="Hyperlink"/>
            <w:rFonts w:cs="Times New Roman"/>
          </w:rPr>
          <w:t>(UITP, 2019b)</w:t>
        </w:r>
        <w:r w:rsidR="00F42F2F" w:rsidRPr="00C26291">
          <w:rPr>
            <w:webHidden/>
          </w:rPr>
          <w:tab/>
        </w:r>
        <w:r w:rsidR="00F42F2F" w:rsidRPr="00C26291">
          <w:rPr>
            <w:webHidden/>
          </w:rPr>
          <w:fldChar w:fldCharType="begin"/>
        </w:r>
        <w:r w:rsidR="00F42F2F" w:rsidRPr="00C26291">
          <w:rPr>
            <w:webHidden/>
          </w:rPr>
          <w:instrText xml:space="preserve"> PAGEREF _Toc72965744 \h </w:instrText>
        </w:r>
        <w:r w:rsidR="00F42F2F" w:rsidRPr="00C26291">
          <w:rPr>
            <w:webHidden/>
          </w:rPr>
        </w:r>
        <w:r w:rsidR="00F42F2F" w:rsidRPr="00C26291">
          <w:rPr>
            <w:webHidden/>
          </w:rPr>
          <w:fldChar w:fldCharType="separate"/>
        </w:r>
        <w:r w:rsidR="00F42F2F" w:rsidRPr="00C26291">
          <w:rPr>
            <w:webHidden/>
          </w:rPr>
          <w:t>14</w:t>
        </w:r>
        <w:r w:rsidR="00F42F2F" w:rsidRPr="00C26291">
          <w:rPr>
            <w:webHidden/>
          </w:rPr>
          <w:fldChar w:fldCharType="end"/>
        </w:r>
      </w:hyperlink>
    </w:p>
    <w:p w14:paraId="01454E24" w14:textId="34ABBF0B" w:rsidR="00F42F2F" w:rsidRPr="00C26291" w:rsidRDefault="00C2343F">
      <w:pPr>
        <w:pStyle w:val="TableofFigures"/>
        <w:tabs>
          <w:tab w:val="right" w:leader="dot" w:pos="9350"/>
        </w:tabs>
        <w:rPr>
          <w:rFonts w:asciiTheme="minorHAnsi" w:hAnsiTheme="minorHAnsi"/>
          <w:sz w:val="22"/>
          <w:lang w:eastAsia="en-US"/>
        </w:rPr>
      </w:pPr>
      <w:hyperlink w:anchor="_Toc72965745" w:history="1">
        <w:r w:rsidR="00F42F2F" w:rsidRPr="00C26291">
          <w:rPr>
            <w:rStyle w:val="Hyperlink"/>
          </w:rPr>
          <w:t xml:space="preserve">Figure </w:t>
        </w:r>
        <w:r w:rsidR="00F42F2F" w:rsidRPr="00C26291">
          <w:rPr>
            <w:rStyle w:val="Hyperlink"/>
            <w:cs/>
          </w:rPr>
          <w:t>‎</w:t>
        </w:r>
        <w:r w:rsidR="00F42F2F" w:rsidRPr="00C26291">
          <w:rPr>
            <w:rStyle w:val="Hyperlink"/>
          </w:rPr>
          <w:t>1.8 Example Public Transit Systems.</w:t>
        </w:r>
        <w:r w:rsidR="00F42F2F" w:rsidRPr="00C26291">
          <w:rPr>
            <w:webHidden/>
          </w:rPr>
          <w:tab/>
        </w:r>
        <w:r w:rsidR="00F42F2F" w:rsidRPr="00C26291">
          <w:rPr>
            <w:webHidden/>
          </w:rPr>
          <w:fldChar w:fldCharType="begin"/>
        </w:r>
        <w:r w:rsidR="00F42F2F" w:rsidRPr="00C26291">
          <w:rPr>
            <w:webHidden/>
          </w:rPr>
          <w:instrText xml:space="preserve"> PAGEREF _Toc72965745 \h </w:instrText>
        </w:r>
        <w:r w:rsidR="00F42F2F" w:rsidRPr="00C26291">
          <w:rPr>
            <w:webHidden/>
          </w:rPr>
        </w:r>
        <w:r w:rsidR="00F42F2F" w:rsidRPr="00C26291">
          <w:rPr>
            <w:webHidden/>
          </w:rPr>
          <w:fldChar w:fldCharType="separate"/>
        </w:r>
        <w:r w:rsidR="00F42F2F" w:rsidRPr="00C26291">
          <w:rPr>
            <w:webHidden/>
          </w:rPr>
          <w:t>15</w:t>
        </w:r>
        <w:r w:rsidR="00F42F2F" w:rsidRPr="00C26291">
          <w:rPr>
            <w:webHidden/>
          </w:rPr>
          <w:fldChar w:fldCharType="end"/>
        </w:r>
      </w:hyperlink>
    </w:p>
    <w:p w14:paraId="5AD35A70" w14:textId="4D6C2E8F" w:rsidR="00F42F2F" w:rsidRPr="00C26291" w:rsidRDefault="00C2343F">
      <w:pPr>
        <w:pStyle w:val="TableofFigures"/>
        <w:tabs>
          <w:tab w:val="right" w:leader="dot" w:pos="9350"/>
        </w:tabs>
        <w:rPr>
          <w:rFonts w:asciiTheme="minorHAnsi" w:hAnsiTheme="minorHAnsi"/>
          <w:sz w:val="22"/>
          <w:lang w:eastAsia="en-US"/>
        </w:rPr>
      </w:pPr>
      <w:hyperlink w:anchor="_Toc72965746" w:history="1">
        <w:r w:rsidR="00F42F2F" w:rsidRPr="00C26291">
          <w:rPr>
            <w:rStyle w:val="Hyperlink"/>
          </w:rPr>
          <w:t xml:space="preserve">Figure </w:t>
        </w:r>
        <w:r w:rsidR="00F42F2F" w:rsidRPr="00C26291">
          <w:rPr>
            <w:rStyle w:val="Hyperlink"/>
            <w:cs/>
          </w:rPr>
          <w:t>‎</w:t>
        </w:r>
        <w:r w:rsidR="00F42F2F" w:rsidRPr="00C26291">
          <w:rPr>
            <w:rStyle w:val="Hyperlink"/>
          </w:rPr>
          <w:t>3.1 World Annual Adoption 2020-2050</w:t>
        </w:r>
        <w:r w:rsidR="00F42F2F" w:rsidRPr="00C26291">
          <w:rPr>
            <w:webHidden/>
          </w:rPr>
          <w:tab/>
        </w:r>
        <w:r w:rsidR="00F42F2F" w:rsidRPr="00C26291">
          <w:rPr>
            <w:webHidden/>
          </w:rPr>
          <w:fldChar w:fldCharType="begin"/>
        </w:r>
        <w:r w:rsidR="00F42F2F" w:rsidRPr="00C26291">
          <w:rPr>
            <w:webHidden/>
          </w:rPr>
          <w:instrText xml:space="preserve"> PAGEREF _Toc72965746 \h </w:instrText>
        </w:r>
        <w:r w:rsidR="00F42F2F" w:rsidRPr="00C26291">
          <w:rPr>
            <w:webHidden/>
          </w:rPr>
        </w:r>
        <w:r w:rsidR="00F42F2F" w:rsidRPr="00C26291">
          <w:rPr>
            <w:webHidden/>
          </w:rPr>
          <w:fldChar w:fldCharType="separate"/>
        </w:r>
        <w:r w:rsidR="00F42F2F" w:rsidRPr="00C26291">
          <w:rPr>
            <w:webHidden/>
          </w:rPr>
          <w:t>41</w:t>
        </w:r>
        <w:r w:rsidR="00F42F2F" w:rsidRPr="00C26291">
          <w:rPr>
            <w:webHidden/>
          </w:rPr>
          <w:fldChar w:fldCharType="end"/>
        </w:r>
      </w:hyperlink>
    </w:p>
    <w:p w14:paraId="794158FA" w14:textId="4FE5D391" w:rsidR="00F42F2F" w:rsidRPr="00C26291" w:rsidRDefault="00C2343F">
      <w:pPr>
        <w:pStyle w:val="TableofFigures"/>
        <w:tabs>
          <w:tab w:val="right" w:leader="dot" w:pos="9350"/>
        </w:tabs>
        <w:rPr>
          <w:rFonts w:asciiTheme="minorHAnsi" w:hAnsiTheme="minorHAnsi"/>
          <w:sz w:val="22"/>
          <w:lang w:eastAsia="en-US"/>
        </w:rPr>
      </w:pPr>
      <w:hyperlink w:anchor="_Toc72965747" w:history="1">
        <w:r w:rsidR="00F42F2F" w:rsidRPr="00C26291">
          <w:rPr>
            <w:rStyle w:val="Hyperlink"/>
          </w:rPr>
          <w:t xml:space="preserve">Figure </w:t>
        </w:r>
        <w:r w:rsidR="00F42F2F" w:rsidRPr="00C26291">
          <w:rPr>
            <w:rStyle w:val="Hyperlink"/>
            <w:cs/>
          </w:rPr>
          <w:t>‎</w:t>
        </w:r>
        <w:r w:rsidR="00F42F2F" w:rsidRPr="00C26291">
          <w:rPr>
            <w:rStyle w:val="Hyperlink"/>
          </w:rPr>
          <w:t>3.2 World Annual</w:t>
        </w:r>
        <w:r w:rsidR="00F42F2F" w:rsidRPr="00C26291">
          <w:rPr>
            <w:rStyle w:val="Hyperlink"/>
            <w:vertAlign w:val="subscript"/>
          </w:rPr>
          <w:t xml:space="preserve"> </w:t>
        </w:r>
        <w:r w:rsidR="00F42F2F" w:rsidRPr="00C26291">
          <w:rPr>
            <w:rStyle w:val="Hyperlink"/>
          </w:rPr>
          <w:t>Greenhouse Gas Emissions Reduction</w:t>
        </w:r>
        <w:r w:rsidR="00F42F2F" w:rsidRPr="00C26291">
          <w:rPr>
            <w:webHidden/>
          </w:rPr>
          <w:tab/>
        </w:r>
        <w:r w:rsidR="00F42F2F" w:rsidRPr="00C26291">
          <w:rPr>
            <w:webHidden/>
          </w:rPr>
          <w:fldChar w:fldCharType="begin"/>
        </w:r>
        <w:r w:rsidR="00F42F2F" w:rsidRPr="00C26291">
          <w:rPr>
            <w:webHidden/>
          </w:rPr>
          <w:instrText xml:space="preserve"> PAGEREF _Toc72965747 \h </w:instrText>
        </w:r>
        <w:r w:rsidR="00F42F2F" w:rsidRPr="00C26291">
          <w:rPr>
            <w:webHidden/>
          </w:rPr>
        </w:r>
        <w:r w:rsidR="00F42F2F" w:rsidRPr="00C26291">
          <w:rPr>
            <w:webHidden/>
          </w:rPr>
          <w:fldChar w:fldCharType="separate"/>
        </w:r>
        <w:r w:rsidR="00F42F2F" w:rsidRPr="00C26291">
          <w:rPr>
            <w:webHidden/>
          </w:rPr>
          <w:t>43</w:t>
        </w:r>
        <w:r w:rsidR="00F42F2F" w:rsidRPr="00C26291">
          <w:rPr>
            <w:webHidden/>
          </w:rPr>
          <w:fldChar w:fldCharType="end"/>
        </w:r>
      </w:hyperlink>
    </w:p>
    <w:p w14:paraId="5AFF5F83" w14:textId="4121D0E2" w:rsidR="00F42F2F" w:rsidRPr="00C26291" w:rsidRDefault="00C2343F">
      <w:pPr>
        <w:pStyle w:val="TableofFigures"/>
        <w:tabs>
          <w:tab w:val="right" w:leader="dot" w:pos="9350"/>
        </w:tabs>
        <w:rPr>
          <w:rFonts w:asciiTheme="minorHAnsi" w:hAnsiTheme="minorHAnsi"/>
          <w:sz w:val="22"/>
          <w:lang w:eastAsia="en-US"/>
        </w:rPr>
      </w:pPr>
      <w:hyperlink w:anchor="_Toc72965748" w:history="1">
        <w:r w:rsidR="00F42F2F" w:rsidRPr="00C26291">
          <w:rPr>
            <w:rStyle w:val="Hyperlink"/>
          </w:rPr>
          <w:t xml:space="preserve">Figure </w:t>
        </w:r>
        <w:r w:rsidR="00F42F2F" w:rsidRPr="00C26291">
          <w:rPr>
            <w:rStyle w:val="Hyperlink"/>
            <w:cs/>
          </w:rPr>
          <w:t>‎</w:t>
        </w:r>
        <w:r w:rsidR="00F42F2F" w:rsidRPr="00C26291">
          <w:rPr>
            <w:rStyle w:val="Hyperlink"/>
          </w:rPr>
          <w:t>3.3 Operating Costs Over Time</w:t>
        </w:r>
        <w:r w:rsidR="00F42F2F" w:rsidRPr="00C26291">
          <w:rPr>
            <w:webHidden/>
          </w:rPr>
          <w:tab/>
        </w:r>
        <w:r w:rsidR="00F42F2F" w:rsidRPr="00C26291">
          <w:rPr>
            <w:webHidden/>
          </w:rPr>
          <w:fldChar w:fldCharType="begin"/>
        </w:r>
        <w:r w:rsidR="00F42F2F" w:rsidRPr="00C26291">
          <w:rPr>
            <w:webHidden/>
          </w:rPr>
          <w:instrText xml:space="preserve"> PAGEREF _Toc72965748 \h </w:instrText>
        </w:r>
        <w:r w:rsidR="00F42F2F" w:rsidRPr="00C26291">
          <w:rPr>
            <w:webHidden/>
          </w:rPr>
        </w:r>
        <w:r w:rsidR="00F42F2F" w:rsidRPr="00C26291">
          <w:rPr>
            <w:webHidden/>
          </w:rPr>
          <w:fldChar w:fldCharType="separate"/>
        </w:r>
        <w:r w:rsidR="00F42F2F" w:rsidRPr="00C26291">
          <w:rPr>
            <w:webHidden/>
          </w:rPr>
          <w:t>44</w:t>
        </w:r>
        <w:r w:rsidR="00F42F2F" w:rsidRPr="00C26291">
          <w:rPr>
            <w:webHidden/>
          </w:rPr>
          <w:fldChar w:fldCharType="end"/>
        </w:r>
      </w:hyperlink>
    </w:p>
    <w:p w14:paraId="5AD133BD" w14:textId="120005A0" w:rsidR="00640665" w:rsidRPr="00C26291" w:rsidRDefault="00F15AEE" w:rsidP="00483FFA">
      <w:r w:rsidRPr="00C26291">
        <w:fldChar w:fldCharType="end"/>
      </w:r>
    </w:p>
    <w:p w14:paraId="6055DED9" w14:textId="24973E3A" w:rsidR="006A4A08" w:rsidRPr="00C26291" w:rsidRDefault="00C23CAC" w:rsidP="00EB247F">
      <w:pPr>
        <w:pStyle w:val="Heading1"/>
        <w:numPr>
          <w:ilvl w:val="0"/>
          <w:numId w:val="0"/>
        </w:numPr>
      </w:pPr>
      <w:bookmarkStart w:id="1" w:name="_Toc72966183"/>
      <w:r w:rsidRPr="00C26291">
        <w:t xml:space="preserve">List of </w:t>
      </w:r>
      <w:r w:rsidR="2D56E7D4" w:rsidRPr="00C26291">
        <w:t>Tables</w:t>
      </w:r>
      <w:bookmarkEnd w:id="1"/>
    </w:p>
    <w:p w14:paraId="3C63D915" w14:textId="41EEE760" w:rsidR="00F42F2F" w:rsidRPr="00C26291" w:rsidRDefault="00F42F2F">
      <w:pPr>
        <w:pStyle w:val="TableofFigures"/>
        <w:tabs>
          <w:tab w:val="right" w:leader="dot" w:pos="9350"/>
        </w:tabs>
        <w:rPr>
          <w:rFonts w:asciiTheme="minorHAnsi" w:hAnsiTheme="minorHAnsi"/>
          <w:sz w:val="22"/>
          <w:lang w:eastAsia="en-US"/>
        </w:rPr>
      </w:pPr>
      <w:r w:rsidRPr="00C26291">
        <w:fldChar w:fldCharType="begin"/>
      </w:r>
      <w:r w:rsidRPr="00C26291">
        <w:instrText xml:space="preserve"> TOC \h \z \c "Table" </w:instrText>
      </w:r>
      <w:r w:rsidRPr="00C26291">
        <w:fldChar w:fldCharType="separate"/>
      </w:r>
      <w:hyperlink w:anchor="_Toc72965755" w:history="1">
        <w:r w:rsidRPr="00C26291">
          <w:rPr>
            <w:rStyle w:val="Hyperlink"/>
          </w:rPr>
          <w:t xml:space="preserve">Table </w:t>
        </w:r>
        <w:r w:rsidRPr="00C26291">
          <w:rPr>
            <w:rStyle w:val="Hyperlink"/>
            <w:cs/>
          </w:rPr>
          <w:t>‎</w:t>
        </w:r>
        <w:r w:rsidRPr="00C26291">
          <w:rPr>
            <w:rStyle w:val="Hyperlink"/>
          </w:rPr>
          <w:t>1.1 Current Global Modal Share and Adoption of Public Transit in billion pkm</w:t>
        </w:r>
        <w:r w:rsidRPr="00C26291">
          <w:rPr>
            <w:webHidden/>
          </w:rPr>
          <w:tab/>
        </w:r>
        <w:r w:rsidRPr="00C26291">
          <w:rPr>
            <w:webHidden/>
          </w:rPr>
          <w:fldChar w:fldCharType="begin"/>
        </w:r>
        <w:r w:rsidRPr="00C26291">
          <w:rPr>
            <w:webHidden/>
          </w:rPr>
          <w:instrText xml:space="preserve"> PAGEREF _Toc72965755 \h </w:instrText>
        </w:r>
        <w:r w:rsidRPr="00C26291">
          <w:rPr>
            <w:webHidden/>
          </w:rPr>
        </w:r>
        <w:r w:rsidRPr="00C26291">
          <w:rPr>
            <w:webHidden/>
          </w:rPr>
          <w:fldChar w:fldCharType="separate"/>
        </w:r>
        <w:r w:rsidRPr="00C26291">
          <w:rPr>
            <w:webHidden/>
          </w:rPr>
          <w:t>16</w:t>
        </w:r>
        <w:r w:rsidRPr="00C26291">
          <w:rPr>
            <w:webHidden/>
          </w:rPr>
          <w:fldChar w:fldCharType="end"/>
        </w:r>
      </w:hyperlink>
    </w:p>
    <w:p w14:paraId="5D8BD5E4" w14:textId="73B7D702" w:rsidR="00F42F2F" w:rsidRPr="00C26291" w:rsidRDefault="00C2343F">
      <w:pPr>
        <w:pStyle w:val="TableofFigures"/>
        <w:tabs>
          <w:tab w:val="right" w:leader="dot" w:pos="9350"/>
        </w:tabs>
        <w:rPr>
          <w:rFonts w:asciiTheme="minorHAnsi" w:hAnsiTheme="minorHAnsi"/>
          <w:sz w:val="22"/>
          <w:lang w:eastAsia="en-US"/>
        </w:rPr>
      </w:pPr>
      <w:hyperlink w:anchor="_Toc72965756" w:history="1">
        <w:r w:rsidR="00F42F2F" w:rsidRPr="00C26291">
          <w:rPr>
            <w:rStyle w:val="Hyperlink"/>
          </w:rPr>
          <w:t xml:space="preserve">Table </w:t>
        </w:r>
        <w:r w:rsidR="00F42F2F" w:rsidRPr="00C26291">
          <w:rPr>
            <w:rStyle w:val="Hyperlink"/>
            <w:cs/>
          </w:rPr>
          <w:t>‎</w:t>
        </w:r>
        <w:r w:rsidR="00F42F2F" w:rsidRPr="00C26291">
          <w:rPr>
            <w:rStyle w:val="Hyperlink"/>
          </w:rPr>
          <w:t>1.2 Urban Passenger Mode Comparison</w:t>
        </w:r>
        <w:r w:rsidR="00F42F2F" w:rsidRPr="00C26291">
          <w:rPr>
            <w:webHidden/>
          </w:rPr>
          <w:tab/>
        </w:r>
        <w:r w:rsidR="00F42F2F" w:rsidRPr="00C26291">
          <w:rPr>
            <w:webHidden/>
          </w:rPr>
          <w:fldChar w:fldCharType="begin"/>
        </w:r>
        <w:r w:rsidR="00F42F2F" w:rsidRPr="00C26291">
          <w:rPr>
            <w:webHidden/>
          </w:rPr>
          <w:instrText xml:space="preserve"> PAGEREF _Toc72965756 \h </w:instrText>
        </w:r>
        <w:r w:rsidR="00F42F2F" w:rsidRPr="00C26291">
          <w:rPr>
            <w:webHidden/>
          </w:rPr>
        </w:r>
        <w:r w:rsidR="00F42F2F" w:rsidRPr="00C26291">
          <w:rPr>
            <w:webHidden/>
          </w:rPr>
          <w:fldChar w:fldCharType="separate"/>
        </w:r>
        <w:r w:rsidR="00F42F2F" w:rsidRPr="00C26291">
          <w:rPr>
            <w:webHidden/>
          </w:rPr>
          <w:t>24</w:t>
        </w:r>
        <w:r w:rsidR="00F42F2F" w:rsidRPr="00C26291">
          <w:rPr>
            <w:webHidden/>
          </w:rPr>
          <w:fldChar w:fldCharType="end"/>
        </w:r>
      </w:hyperlink>
    </w:p>
    <w:p w14:paraId="58996ECF" w14:textId="48DDA758" w:rsidR="00F42F2F" w:rsidRPr="00C26291" w:rsidRDefault="00C2343F">
      <w:pPr>
        <w:pStyle w:val="TableofFigures"/>
        <w:tabs>
          <w:tab w:val="right" w:leader="dot" w:pos="9350"/>
        </w:tabs>
        <w:rPr>
          <w:rFonts w:asciiTheme="minorHAnsi" w:hAnsiTheme="minorHAnsi"/>
          <w:sz w:val="22"/>
          <w:lang w:eastAsia="en-US"/>
        </w:rPr>
      </w:pPr>
      <w:hyperlink w:anchor="_Toc72965757" w:history="1">
        <w:r w:rsidR="00F42F2F" w:rsidRPr="00C26291">
          <w:rPr>
            <w:rStyle w:val="Hyperlink"/>
          </w:rPr>
          <w:t xml:space="preserve">Table </w:t>
        </w:r>
        <w:r w:rsidR="00F42F2F" w:rsidRPr="00C26291">
          <w:rPr>
            <w:rStyle w:val="Hyperlink"/>
            <w:cs/>
          </w:rPr>
          <w:t>‎</w:t>
        </w:r>
        <w:r w:rsidR="00F42F2F" w:rsidRPr="00C26291">
          <w:rPr>
            <w:rStyle w:val="Hyperlink"/>
          </w:rPr>
          <w:t>2.1 Global and Regional TAM, in billion pkm</w:t>
        </w:r>
        <w:r w:rsidR="00F42F2F" w:rsidRPr="00C26291">
          <w:rPr>
            <w:webHidden/>
          </w:rPr>
          <w:tab/>
        </w:r>
        <w:r w:rsidR="00F42F2F" w:rsidRPr="00C26291">
          <w:rPr>
            <w:webHidden/>
          </w:rPr>
          <w:fldChar w:fldCharType="begin"/>
        </w:r>
        <w:r w:rsidR="00F42F2F" w:rsidRPr="00C26291">
          <w:rPr>
            <w:webHidden/>
          </w:rPr>
          <w:instrText xml:space="preserve"> PAGEREF _Toc72965757 \h </w:instrText>
        </w:r>
        <w:r w:rsidR="00F42F2F" w:rsidRPr="00C26291">
          <w:rPr>
            <w:webHidden/>
          </w:rPr>
        </w:r>
        <w:r w:rsidR="00F42F2F" w:rsidRPr="00C26291">
          <w:rPr>
            <w:webHidden/>
          </w:rPr>
          <w:fldChar w:fldCharType="separate"/>
        </w:r>
        <w:r w:rsidR="00F42F2F" w:rsidRPr="00C26291">
          <w:rPr>
            <w:webHidden/>
          </w:rPr>
          <w:t>29</w:t>
        </w:r>
        <w:r w:rsidR="00F42F2F" w:rsidRPr="00C26291">
          <w:rPr>
            <w:webHidden/>
          </w:rPr>
          <w:fldChar w:fldCharType="end"/>
        </w:r>
      </w:hyperlink>
    </w:p>
    <w:p w14:paraId="113CD305" w14:textId="169D3D9E" w:rsidR="00F42F2F" w:rsidRPr="00C26291" w:rsidRDefault="00C2343F">
      <w:pPr>
        <w:pStyle w:val="TableofFigures"/>
        <w:tabs>
          <w:tab w:val="right" w:leader="dot" w:pos="9350"/>
        </w:tabs>
        <w:rPr>
          <w:rFonts w:asciiTheme="minorHAnsi" w:hAnsiTheme="minorHAnsi"/>
          <w:sz w:val="22"/>
          <w:lang w:eastAsia="en-US"/>
        </w:rPr>
      </w:pPr>
      <w:hyperlink w:anchor="_Toc72965758" w:history="1">
        <w:r w:rsidR="00F42F2F" w:rsidRPr="00C26291">
          <w:rPr>
            <w:rStyle w:val="Hyperlink"/>
          </w:rPr>
          <w:t xml:space="preserve">Table </w:t>
        </w:r>
        <w:r w:rsidR="00F42F2F" w:rsidRPr="00C26291">
          <w:rPr>
            <w:rStyle w:val="Hyperlink"/>
            <w:cs/>
          </w:rPr>
          <w:t>‎</w:t>
        </w:r>
        <w:r w:rsidR="00F42F2F" w:rsidRPr="00C26291">
          <w:rPr>
            <w:rStyle w:val="Hyperlink"/>
          </w:rPr>
          <w:t>2.2 Climate Inputs</w:t>
        </w:r>
        <w:r w:rsidR="00F42F2F" w:rsidRPr="00C26291">
          <w:rPr>
            <w:webHidden/>
          </w:rPr>
          <w:tab/>
        </w:r>
        <w:r w:rsidR="00F42F2F" w:rsidRPr="00C26291">
          <w:rPr>
            <w:webHidden/>
          </w:rPr>
          <w:fldChar w:fldCharType="begin"/>
        </w:r>
        <w:r w:rsidR="00F42F2F" w:rsidRPr="00C26291">
          <w:rPr>
            <w:webHidden/>
          </w:rPr>
          <w:instrText xml:space="preserve"> PAGEREF _Toc72965758 \h </w:instrText>
        </w:r>
        <w:r w:rsidR="00F42F2F" w:rsidRPr="00C26291">
          <w:rPr>
            <w:webHidden/>
          </w:rPr>
        </w:r>
        <w:r w:rsidR="00F42F2F" w:rsidRPr="00C26291">
          <w:rPr>
            <w:webHidden/>
          </w:rPr>
          <w:fldChar w:fldCharType="separate"/>
        </w:r>
        <w:r w:rsidR="00F42F2F" w:rsidRPr="00C26291">
          <w:rPr>
            <w:webHidden/>
          </w:rPr>
          <w:t>33</w:t>
        </w:r>
        <w:r w:rsidR="00F42F2F" w:rsidRPr="00C26291">
          <w:rPr>
            <w:webHidden/>
          </w:rPr>
          <w:fldChar w:fldCharType="end"/>
        </w:r>
      </w:hyperlink>
    </w:p>
    <w:p w14:paraId="657815CB" w14:textId="395AD1B5" w:rsidR="00F42F2F" w:rsidRPr="00C26291" w:rsidRDefault="00C2343F">
      <w:pPr>
        <w:pStyle w:val="TableofFigures"/>
        <w:tabs>
          <w:tab w:val="right" w:leader="dot" w:pos="9350"/>
        </w:tabs>
        <w:rPr>
          <w:rFonts w:asciiTheme="minorHAnsi" w:hAnsiTheme="minorHAnsi"/>
          <w:sz w:val="22"/>
          <w:lang w:eastAsia="en-US"/>
        </w:rPr>
      </w:pPr>
      <w:hyperlink w:anchor="_Toc72965759" w:history="1">
        <w:r w:rsidR="00F42F2F" w:rsidRPr="00C26291">
          <w:rPr>
            <w:rStyle w:val="Hyperlink"/>
          </w:rPr>
          <w:t xml:space="preserve">Table </w:t>
        </w:r>
        <w:r w:rsidR="00F42F2F" w:rsidRPr="00C26291">
          <w:rPr>
            <w:rStyle w:val="Hyperlink"/>
            <w:cs/>
          </w:rPr>
          <w:t>‎</w:t>
        </w:r>
        <w:r w:rsidR="00F42F2F" w:rsidRPr="00C26291">
          <w:rPr>
            <w:rStyle w:val="Hyperlink"/>
          </w:rPr>
          <w:t>2.3 Financial Inputs for Conventional Technologies</w:t>
        </w:r>
        <w:r w:rsidR="00F42F2F" w:rsidRPr="00C26291">
          <w:rPr>
            <w:webHidden/>
          </w:rPr>
          <w:tab/>
        </w:r>
        <w:r w:rsidR="00F42F2F" w:rsidRPr="00C26291">
          <w:rPr>
            <w:webHidden/>
          </w:rPr>
          <w:fldChar w:fldCharType="begin"/>
        </w:r>
        <w:r w:rsidR="00F42F2F" w:rsidRPr="00C26291">
          <w:rPr>
            <w:webHidden/>
          </w:rPr>
          <w:instrText xml:space="preserve"> PAGEREF _Toc72965759 \h </w:instrText>
        </w:r>
        <w:r w:rsidR="00F42F2F" w:rsidRPr="00C26291">
          <w:rPr>
            <w:webHidden/>
          </w:rPr>
        </w:r>
        <w:r w:rsidR="00F42F2F" w:rsidRPr="00C26291">
          <w:rPr>
            <w:webHidden/>
          </w:rPr>
          <w:fldChar w:fldCharType="separate"/>
        </w:r>
        <w:r w:rsidR="00F42F2F" w:rsidRPr="00C26291">
          <w:rPr>
            <w:webHidden/>
          </w:rPr>
          <w:t>35</w:t>
        </w:r>
        <w:r w:rsidR="00F42F2F" w:rsidRPr="00C26291">
          <w:rPr>
            <w:webHidden/>
          </w:rPr>
          <w:fldChar w:fldCharType="end"/>
        </w:r>
      </w:hyperlink>
    </w:p>
    <w:p w14:paraId="4AE908AD" w14:textId="73804E9B" w:rsidR="00F42F2F" w:rsidRPr="00C26291" w:rsidRDefault="00C2343F">
      <w:pPr>
        <w:pStyle w:val="TableofFigures"/>
        <w:tabs>
          <w:tab w:val="right" w:leader="dot" w:pos="9350"/>
        </w:tabs>
        <w:rPr>
          <w:rFonts w:asciiTheme="minorHAnsi" w:hAnsiTheme="minorHAnsi"/>
          <w:sz w:val="22"/>
          <w:lang w:eastAsia="en-US"/>
        </w:rPr>
      </w:pPr>
      <w:hyperlink w:anchor="_Toc72965760" w:history="1">
        <w:r w:rsidR="00F42F2F" w:rsidRPr="00C26291">
          <w:rPr>
            <w:rStyle w:val="Hyperlink"/>
          </w:rPr>
          <w:t xml:space="preserve">Table </w:t>
        </w:r>
        <w:r w:rsidR="00F42F2F" w:rsidRPr="00C26291">
          <w:rPr>
            <w:rStyle w:val="Hyperlink"/>
            <w:cs/>
          </w:rPr>
          <w:t>‎</w:t>
        </w:r>
        <w:r w:rsidR="00F42F2F" w:rsidRPr="00C26291">
          <w:rPr>
            <w:rStyle w:val="Hyperlink"/>
          </w:rPr>
          <w:t>2.4 Financial Inputs for Solution</w:t>
        </w:r>
        <w:r w:rsidR="00F42F2F" w:rsidRPr="00C26291">
          <w:rPr>
            <w:webHidden/>
          </w:rPr>
          <w:tab/>
        </w:r>
        <w:r w:rsidR="00F42F2F" w:rsidRPr="00C26291">
          <w:rPr>
            <w:webHidden/>
          </w:rPr>
          <w:fldChar w:fldCharType="begin"/>
        </w:r>
        <w:r w:rsidR="00F42F2F" w:rsidRPr="00C26291">
          <w:rPr>
            <w:webHidden/>
          </w:rPr>
          <w:instrText xml:space="preserve"> PAGEREF _Toc72965760 \h </w:instrText>
        </w:r>
        <w:r w:rsidR="00F42F2F" w:rsidRPr="00C26291">
          <w:rPr>
            <w:webHidden/>
          </w:rPr>
        </w:r>
        <w:r w:rsidR="00F42F2F" w:rsidRPr="00C26291">
          <w:rPr>
            <w:webHidden/>
          </w:rPr>
          <w:fldChar w:fldCharType="separate"/>
        </w:r>
        <w:r w:rsidR="00F42F2F" w:rsidRPr="00C26291">
          <w:rPr>
            <w:webHidden/>
          </w:rPr>
          <w:t>36</w:t>
        </w:r>
        <w:r w:rsidR="00F42F2F" w:rsidRPr="00C26291">
          <w:rPr>
            <w:webHidden/>
          </w:rPr>
          <w:fldChar w:fldCharType="end"/>
        </w:r>
      </w:hyperlink>
    </w:p>
    <w:p w14:paraId="68FEBF52" w14:textId="363B8C3D" w:rsidR="00F42F2F" w:rsidRPr="00C26291" w:rsidRDefault="00C2343F">
      <w:pPr>
        <w:pStyle w:val="TableofFigures"/>
        <w:tabs>
          <w:tab w:val="right" w:leader="dot" w:pos="9350"/>
        </w:tabs>
        <w:rPr>
          <w:rFonts w:asciiTheme="minorHAnsi" w:hAnsiTheme="minorHAnsi"/>
          <w:sz w:val="22"/>
          <w:lang w:eastAsia="en-US"/>
        </w:rPr>
      </w:pPr>
      <w:hyperlink w:anchor="_Toc72965761" w:history="1">
        <w:r w:rsidR="00F42F2F" w:rsidRPr="00C26291">
          <w:rPr>
            <w:rStyle w:val="Hyperlink"/>
          </w:rPr>
          <w:t xml:space="preserve">Table </w:t>
        </w:r>
        <w:r w:rsidR="00F42F2F" w:rsidRPr="00C26291">
          <w:rPr>
            <w:rStyle w:val="Hyperlink"/>
            <w:cs/>
          </w:rPr>
          <w:t>‎</w:t>
        </w:r>
        <w:r w:rsidR="00F42F2F" w:rsidRPr="00C26291">
          <w:rPr>
            <w:rStyle w:val="Hyperlink"/>
          </w:rPr>
          <w:t>2.5 Technical Inputs</w:t>
        </w:r>
        <w:r w:rsidR="00F42F2F" w:rsidRPr="00C26291">
          <w:rPr>
            <w:webHidden/>
          </w:rPr>
          <w:tab/>
        </w:r>
        <w:r w:rsidR="00F42F2F" w:rsidRPr="00C26291">
          <w:rPr>
            <w:webHidden/>
          </w:rPr>
          <w:fldChar w:fldCharType="begin"/>
        </w:r>
        <w:r w:rsidR="00F42F2F" w:rsidRPr="00C26291">
          <w:rPr>
            <w:webHidden/>
          </w:rPr>
          <w:instrText xml:space="preserve"> PAGEREF _Toc72965761 \h </w:instrText>
        </w:r>
        <w:r w:rsidR="00F42F2F" w:rsidRPr="00C26291">
          <w:rPr>
            <w:webHidden/>
          </w:rPr>
        </w:r>
        <w:r w:rsidR="00F42F2F" w:rsidRPr="00C26291">
          <w:rPr>
            <w:webHidden/>
          </w:rPr>
          <w:fldChar w:fldCharType="separate"/>
        </w:r>
        <w:r w:rsidR="00F42F2F" w:rsidRPr="00C26291">
          <w:rPr>
            <w:webHidden/>
          </w:rPr>
          <w:t>37</w:t>
        </w:r>
        <w:r w:rsidR="00F42F2F" w:rsidRPr="00C26291">
          <w:rPr>
            <w:webHidden/>
          </w:rPr>
          <w:fldChar w:fldCharType="end"/>
        </w:r>
      </w:hyperlink>
    </w:p>
    <w:p w14:paraId="0FFE8AE7" w14:textId="6EDC1419" w:rsidR="00F42F2F" w:rsidRPr="00C26291" w:rsidRDefault="00C2343F">
      <w:pPr>
        <w:pStyle w:val="TableofFigures"/>
        <w:tabs>
          <w:tab w:val="right" w:leader="dot" w:pos="9350"/>
        </w:tabs>
        <w:rPr>
          <w:rFonts w:asciiTheme="minorHAnsi" w:hAnsiTheme="minorHAnsi"/>
          <w:sz w:val="22"/>
          <w:lang w:eastAsia="en-US"/>
        </w:rPr>
      </w:pPr>
      <w:hyperlink w:anchor="_Toc72965762" w:history="1">
        <w:r w:rsidR="00F42F2F" w:rsidRPr="00C26291">
          <w:rPr>
            <w:rStyle w:val="Hyperlink"/>
          </w:rPr>
          <w:t xml:space="preserve">Table </w:t>
        </w:r>
        <w:r w:rsidR="00F42F2F" w:rsidRPr="00C26291">
          <w:rPr>
            <w:rStyle w:val="Hyperlink"/>
            <w:cs/>
          </w:rPr>
          <w:t>‎</w:t>
        </w:r>
        <w:r w:rsidR="00F42F2F" w:rsidRPr="00C26291">
          <w:rPr>
            <w:rStyle w:val="Hyperlink"/>
          </w:rPr>
          <w:t>3.1 World Adoption of the Solution</w:t>
        </w:r>
        <w:r w:rsidR="00F42F2F" w:rsidRPr="00C26291">
          <w:rPr>
            <w:webHidden/>
          </w:rPr>
          <w:tab/>
        </w:r>
        <w:r w:rsidR="00F42F2F" w:rsidRPr="00C26291">
          <w:rPr>
            <w:webHidden/>
          </w:rPr>
          <w:fldChar w:fldCharType="begin"/>
        </w:r>
        <w:r w:rsidR="00F42F2F" w:rsidRPr="00C26291">
          <w:rPr>
            <w:webHidden/>
          </w:rPr>
          <w:instrText xml:space="preserve"> PAGEREF _Toc72965762 \h </w:instrText>
        </w:r>
        <w:r w:rsidR="00F42F2F" w:rsidRPr="00C26291">
          <w:rPr>
            <w:webHidden/>
          </w:rPr>
        </w:r>
        <w:r w:rsidR="00F42F2F" w:rsidRPr="00C26291">
          <w:rPr>
            <w:webHidden/>
          </w:rPr>
          <w:fldChar w:fldCharType="separate"/>
        </w:r>
        <w:r w:rsidR="00F42F2F" w:rsidRPr="00C26291">
          <w:rPr>
            <w:webHidden/>
          </w:rPr>
          <w:t>40</w:t>
        </w:r>
        <w:r w:rsidR="00F42F2F" w:rsidRPr="00C26291">
          <w:rPr>
            <w:webHidden/>
          </w:rPr>
          <w:fldChar w:fldCharType="end"/>
        </w:r>
      </w:hyperlink>
    </w:p>
    <w:p w14:paraId="332378CA" w14:textId="64C81A3F" w:rsidR="00F42F2F" w:rsidRPr="00C26291" w:rsidRDefault="00C2343F">
      <w:pPr>
        <w:pStyle w:val="TableofFigures"/>
        <w:tabs>
          <w:tab w:val="right" w:leader="dot" w:pos="9350"/>
        </w:tabs>
        <w:rPr>
          <w:rFonts w:asciiTheme="minorHAnsi" w:hAnsiTheme="minorHAnsi"/>
          <w:sz w:val="22"/>
          <w:lang w:eastAsia="en-US"/>
        </w:rPr>
      </w:pPr>
      <w:hyperlink w:anchor="_Toc72965763" w:history="1">
        <w:r w:rsidR="00F42F2F" w:rsidRPr="00C26291">
          <w:rPr>
            <w:rStyle w:val="Hyperlink"/>
          </w:rPr>
          <w:t xml:space="preserve">Table </w:t>
        </w:r>
        <w:r w:rsidR="00F42F2F" w:rsidRPr="00C26291">
          <w:rPr>
            <w:rStyle w:val="Hyperlink"/>
            <w:cs/>
          </w:rPr>
          <w:t>‎</w:t>
        </w:r>
        <w:r w:rsidR="00F42F2F" w:rsidRPr="00C26291">
          <w:rPr>
            <w:rStyle w:val="Hyperlink"/>
          </w:rPr>
          <w:t>3.2 Climate Impacts</w:t>
        </w:r>
        <w:r w:rsidR="00F42F2F" w:rsidRPr="00C26291">
          <w:rPr>
            <w:webHidden/>
          </w:rPr>
          <w:tab/>
        </w:r>
        <w:r w:rsidR="00F42F2F" w:rsidRPr="00C26291">
          <w:rPr>
            <w:webHidden/>
          </w:rPr>
          <w:fldChar w:fldCharType="begin"/>
        </w:r>
        <w:r w:rsidR="00F42F2F" w:rsidRPr="00C26291">
          <w:rPr>
            <w:webHidden/>
          </w:rPr>
          <w:instrText xml:space="preserve"> PAGEREF _Toc72965763 \h </w:instrText>
        </w:r>
        <w:r w:rsidR="00F42F2F" w:rsidRPr="00C26291">
          <w:rPr>
            <w:webHidden/>
          </w:rPr>
        </w:r>
        <w:r w:rsidR="00F42F2F" w:rsidRPr="00C26291">
          <w:rPr>
            <w:webHidden/>
          </w:rPr>
          <w:fldChar w:fldCharType="separate"/>
        </w:r>
        <w:r w:rsidR="00F42F2F" w:rsidRPr="00C26291">
          <w:rPr>
            <w:webHidden/>
          </w:rPr>
          <w:t>41</w:t>
        </w:r>
        <w:r w:rsidR="00F42F2F" w:rsidRPr="00C26291">
          <w:rPr>
            <w:webHidden/>
          </w:rPr>
          <w:fldChar w:fldCharType="end"/>
        </w:r>
      </w:hyperlink>
    </w:p>
    <w:p w14:paraId="72DDB20D" w14:textId="2F33364A" w:rsidR="00F42F2F" w:rsidRPr="00C26291" w:rsidRDefault="00C2343F">
      <w:pPr>
        <w:pStyle w:val="TableofFigures"/>
        <w:tabs>
          <w:tab w:val="right" w:leader="dot" w:pos="9350"/>
        </w:tabs>
        <w:rPr>
          <w:rFonts w:asciiTheme="minorHAnsi" w:hAnsiTheme="minorHAnsi"/>
          <w:sz w:val="22"/>
          <w:lang w:eastAsia="en-US"/>
        </w:rPr>
      </w:pPr>
      <w:hyperlink w:anchor="_Toc72965764" w:history="1">
        <w:r w:rsidR="00F42F2F" w:rsidRPr="00C26291">
          <w:rPr>
            <w:rStyle w:val="Hyperlink"/>
          </w:rPr>
          <w:t xml:space="preserve">Table </w:t>
        </w:r>
        <w:r w:rsidR="00F42F2F" w:rsidRPr="00C26291">
          <w:rPr>
            <w:rStyle w:val="Hyperlink"/>
            <w:cs/>
          </w:rPr>
          <w:t>‎</w:t>
        </w:r>
        <w:r w:rsidR="00F42F2F" w:rsidRPr="00C26291">
          <w:rPr>
            <w:rStyle w:val="Hyperlink"/>
          </w:rPr>
          <w:t>3.3 Impacts on Atmospheric Concentrations of CO</w:t>
        </w:r>
        <w:r w:rsidR="00F42F2F" w:rsidRPr="00C26291">
          <w:rPr>
            <w:rStyle w:val="Hyperlink"/>
            <w:vertAlign w:val="subscript"/>
          </w:rPr>
          <w:t>2</w:t>
        </w:r>
        <w:r w:rsidR="00F42F2F" w:rsidRPr="00C26291">
          <w:rPr>
            <w:rStyle w:val="Hyperlink"/>
          </w:rPr>
          <w:t>-eq</w:t>
        </w:r>
        <w:r w:rsidR="00F42F2F" w:rsidRPr="00C26291">
          <w:rPr>
            <w:webHidden/>
          </w:rPr>
          <w:tab/>
        </w:r>
        <w:r w:rsidR="00F42F2F" w:rsidRPr="00C26291">
          <w:rPr>
            <w:webHidden/>
          </w:rPr>
          <w:fldChar w:fldCharType="begin"/>
        </w:r>
        <w:r w:rsidR="00F42F2F" w:rsidRPr="00C26291">
          <w:rPr>
            <w:webHidden/>
          </w:rPr>
          <w:instrText xml:space="preserve"> PAGEREF _Toc72965764 \h </w:instrText>
        </w:r>
        <w:r w:rsidR="00F42F2F" w:rsidRPr="00C26291">
          <w:rPr>
            <w:webHidden/>
          </w:rPr>
        </w:r>
        <w:r w:rsidR="00F42F2F" w:rsidRPr="00C26291">
          <w:rPr>
            <w:webHidden/>
          </w:rPr>
          <w:fldChar w:fldCharType="separate"/>
        </w:r>
        <w:r w:rsidR="00F42F2F" w:rsidRPr="00C26291">
          <w:rPr>
            <w:webHidden/>
          </w:rPr>
          <w:t>42</w:t>
        </w:r>
        <w:r w:rsidR="00F42F2F" w:rsidRPr="00C26291">
          <w:rPr>
            <w:webHidden/>
          </w:rPr>
          <w:fldChar w:fldCharType="end"/>
        </w:r>
      </w:hyperlink>
    </w:p>
    <w:p w14:paraId="3E04804E" w14:textId="7591562F" w:rsidR="00F42F2F" w:rsidRPr="00C26291" w:rsidRDefault="00C2343F">
      <w:pPr>
        <w:pStyle w:val="TableofFigures"/>
        <w:tabs>
          <w:tab w:val="right" w:leader="dot" w:pos="9350"/>
        </w:tabs>
        <w:rPr>
          <w:rFonts w:asciiTheme="minorHAnsi" w:hAnsiTheme="minorHAnsi"/>
          <w:sz w:val="22"/>
          <w:lang w:eastAsia="en-US"/>
        </w:rPr>
      </w:pPr>
      <w:hyperlink w:anchor="_Toc72965765" w:history="1">
        <w:r w:rsidR="00F42F2F" w:rsidRPr="00C26291">
          <w:rPr>
            <w:rStyle w:val="Hyperlink"/>
          </w:rPr>
          <w:t xml:space="preserve">Table </w:t>
        </w:r>
        <w:r w:rsidR="00F42F2F" w:rsidRPr="00C26291">
          <w:rPr>
            <w:rStyle w:val="Hyperlink"/>
            <w:cs/>
          </w:rPr>
          <w:t>‎</w:t>
        </w:r>
        <w:r w:rsidR="00F42F2F" w:rsidRPr="00C26291">
          <w:rPr>
            <w:rStyle w:val="Hyperlink"/>
          </w:rPr>
          <w:t>3.4 Financial Impacts</w:t>
        </w:r>
        <w:r w:rsidR="00F42F2F" w:rsidRPr="00C26291">
          <w:rPr>
            <w:webHidden/>
          </w:rPr>
          <w:tab/>
        </w:r>
        <w:r w:rsidR="00F42F2F" w:rsidRPr="00C26291">
          <w:rPr>
            <w:webHidden/>
          </w:rPr>
          <w:fldChar w:fldCharType="begin"/>
        </w:r>
        <w:r w:rsidR="00F42F2F" w:rsidRPr="00C26291">
          <w:rPr>
            <w:webHidden/>
          </w:rPr>
          <w:instrText xml:space="preserve"> PAGEREF _Toc72965765 \h </w:instrText>
        </w:r>
        <w:r w:rsidR="00F42F2F" w:rsidRPr="00C26291">
          <w:rPr>
            <w:webHidden/>
          </w:rPr>
        </w:r>
        <w:r w:rsidR="00F42F2F" w:rsidRPr="00C26291">
          <w:rPr>
            <w:webHidden/>
          </w:rPr>
          <w:fldChar w:fldCharType="separate"/>
        </w:r>
        <w:r w:rsidR="00F42F2F" w:rsidRPr="00C26291">
          <w:rPr>
            <w:webHidden/>
          </w:rPr>
          <w:t>43</w:t>
        </w:r>
        <w:r w:rsidR="00F42F2F" w:rsidRPr="00C26291">
          <w:rPr>
            <w:webHidden/>
          </w:rPr>
          <w:fldChar w:fldCharType="end"/>
        </w:r>
      </w:hyperlink>
    </w:p>
    <w:p w14:paraId="4DBAF33F" w14:textId="4A3FA825" w:rsidR="00F42F2F" w:rsidRPr="00C26291" w:rsidRDefault="00C2343F">
      <w:pPr>
        <w:pStyle w:val="TableofFigures"/>
        <w:tabs>
          <w:tab w:val="right" w:leader="dot" w:pos="9350"/>
        </w:tabs>
        <w:rPr>
          <w:rFonts w:asciiTheme="minorHAnsi" w:hAnsiTheme="minorHAnsi"/>
          <w:sz w:val="22"/>
          <w:lang w:eastAsia="en-US"/>
        </w:rPr>
      </w:pPr>
      <w:hyperlink w:anchor="_Toc72965766" w:history="1">
        <w:r w:rsidR="00F42F2F" w:rsidRPr="00C26291">
          <w:rPr>
            <w:rStyle w:val="Hyperlink"/>
          </w:rPr>
          <w:t xml:space="preserve">Table </w:t>
        </w:r>
        <w:r w:rsidR="00F42F2F" w:rsidRPr="00C26291">
          <w:rPr>
            <w:rStyle w:val="Hyperlink"/>
            <w:cs/>
          </w:rPr>
          <w:t>‎</w:t>
        </w:r>
        <w:r w:rsidR="00F42F2F" w:rsidRPr="00C26291">
          <w:rPr>
            <w:rStyle w:val="Hyperlink"/>
          </w:rPr>
          <w:t>4.1 Benchmarks</w:t>
        </w:r>
        <w:r w:rsidR="00F42F2F" w:rsidRPr="00C26291">
          <w:rPr>
            <w:webHidden/>
          </w:rPr>
          <w:tab/>
        </w:r>
        <w:r w:rsidR="00F42F2F" w:rsidRPr="00C26291">
          <w:rPr>
            <w:webHidden/>
          </w:rPr>
          <w:fldChar w:fldCharType="begin"/>
        </w:r>
        <w:r w:rsidR="00F42F2F" w:rsidRPr="00C26291">
          <w:rPr>
            <w:webHidden/>
          </w:rPr>
          <w:instrText xml:space="preserve"> PAGEREF _Toc72965766 \h </w:instrText>
        </w:r>
        <w:r w:rsidR="00F42F2F" w:rsidRPr="00C26291">
          <w:rPr>
            <w:webHidden/>
          </w:rPr>
        </w:r>
        <w:r w:rsidR="00F42F2F" w:rsidRPr="00C26291">
          <w:rPr>
            <w:webHidden/>
          </w:rPr>
          <w:fldChar w:fldCharType="separate"/>
        </w:r>
        <w:r w:rsidR="00F42F2F" w:rsidRPr="00C26291">
          <w:rPr>
            <w:webHidden/>
          </w:rPr>
          <w:t>47</w:t>
        </w:r>
        <w:r w:rsidR="00F42F2F" w:rsidRPr="00C26291">
          <w:rPr>
            <w:webHidden/>
          </w:rPr>
          <w:fldChar w:fldCharType="end"/>
        </w:r>
      </w:hyperlink>
    </w:p>
    <w:p w14:paraId="59531BD3" w14:textId="18129999" w:rsidR="006A4A08" w:rsidRPr="00C26291" w:rsidRDefault="00F42F2F" w:rsidP="003A0234">
      <w:r w:rsidRPr="00C26291">
        <w:fldChar w:fldCharType="end"/>
      </w:r>
    </w:p>
    <w:p w14:paraId="4825AD3F" w14:textId="40954F23" w:rsidR="00640665" w:rsidRPr="00C26291" w:rsidRDefault="00640665" w:rsidP="00EB247F">
      <w:pPr>
        <w:rPr>
          <w:rFonts w:asciiTheme="majorHAnsi" w:eastAsiaTheme="majorEastAsia" w:hAnsiTheme="majorHAnsi" w:cstheme="majorBidi"/>
          <w:b/>
          <w:bCs/>
          <w:smallCaps/>
          <w:color w:val="000000" w:themeColor="text1"/>
          <w:sz w:val="36"/>
          <w:szCs w:val="36"/>
        </w:rPr>
      </w:pPr>
      <w:r w:rsidRPr="00C26291">
        <w:br w:type="page"/>
      </w:r>
    </w:p>
    <w:p w14:paraId="314CD877" w14:textId="0A90708E" w:rsidR="00FA6897" w:rsidRPr="00C26291" w:rsidRDefault="2D56E7D4" w:rsidP="00EB247F">
      <w:pPr>
        <w:pStyle w:val="Heading1"/>
        <w:numPr>
          <w:ilvl w:val="0"/>
          <w:numId w:val="0"/>
        </w:numPr>
        <w:ind w:left="720" w:hanging="360"/>
      </w:pPr>
      <w:bookmarkStart w:id="2" w:name="_Toc72966184"/>
      <w:r w:rsidRPr="00C26291">
        <w:lastRenderedPageBreak/>
        <w:t>Acronyms and Symbols Used</w:t>
      </w:r>
      <w:bookmarkEnd w:id="2"/>
    </w:p>
    <w:p w14:paraId="45799938" w14:textId="77777777" w:rsidR="00701364" w:rsidRPr="00C26291" w:rsidRDefault="00701364" w:rsidP="00701364">
      <w:pPr>
        <w:pStyle w:val="ListParagraph"/>
        <w:numPr>
          <w:ilvl w:val="0"/>
          <w:numId w:val="5"/>
        </w:numPr>
      </w:pPr>
      <w:r w:rsidRPr="00C26291">
        <w:rPr>
          <w:b/>
        </w:rPr>
        <w:t xml:space="preserve">ICE </w:t>
      </w:r>
      <w:r w:rsidRPr="00C26291">
        <w:t xml:space="preserve">– Internal Combustion Engine </w:t>
      </w:r>
    </w:p>
    <w:p w14:paraId="64F7D222" w14:textId="77777777" w:rsidR="00701364" w:rsidRPr="00C26291" w:rsidRDefault="00701364" w:rsidP="00701364">
      <w:pPr>
        <w:pStyle w:val="ListParagraph"/>
        <w:numPr>
          <w:ilvl w:val="0"/>
          <w:numId w:val="5"/>
        </w:numPr>
      </w:pPr>
      <w:r w:rsidRPr="00C26291">
        <w:rPr>
          <w:b/>
        </w:rPr>
        <w:t xml:space="preserve">ITDP </w:t>
      </w:r>
      <w:r w:rsidRPr="00C26291">
        <w:t xml:space="preserve">– Institute for Transportation and Development Policy </w:t>
      </w:r>
    </w:p>
    <w:p w14:paraId="1245458F" w14:textId="77777777" w:rsidR="00701364" w:rsidRPr="00C26291" w:rsidRDefault="00701364" w:rsidP="00701364">
      <w:pPr>
        <w:pStyle w:val="ListParagraph"/>
        <w:numPr>
          <w:ilvl w:val="0"/>
          <w:numId w:val="5"/>
        </w:numPr>
      </w:pPr>
      <w:r w:rsidRPr="00C26291">
        <w:rPr>
          <w:b/>
        </w:rPr>
        <w:t>ITF</w:t>
      </w:r>
      <w:r w:rsidRPr="00C26291">
        <w:t xml:space="preserve"> – International Transport Forum</w:t>
      </w:r>
    </w:p>
    <w:p w14:paraId="068A4550" w14:textId="77777777" w:rsidR="00701364" w:rsidRPr="00C26291" w:rsidRDefault="00701364" w:rsidP="00701364">
      <w:pPr>
        <w:pStyle w:val="ListParagraph"/>
        <w:numPr>
          <w:ilvl w:val="0"/>
          <w:numId w:val="5"/>
        </w:numPr>
      </w:pPr>
      <w:r w:rsidRPr="00C26291">
        <w:rPr>
          <w:b/>
        </w:rPr>
        <w:t xml:space="preserve">PDS </w:t>
      </w:r>
      <w:r w:rsidRPr="00C26291">
        <w:t>– Project Drawdown Scenario</w:t>
      </w:r>
    </w:p>
    <w:p w14:paraId="0191B0AF" w14:textId="77777777" w:rsidR="00701364" w:rsidRPr="00C26291" w:rsidRDefault="00701364" w:rsidP="00701364">
      <w:pPr>
        <w:pStyle w:val="ListParagraph"/>
        <w:numPr>
          <w:ilvl w:val="0"/>
          <w:numId w:val="5"/>
        </w:numPr>
      </w:pPr>
      <w:r w:rsidRPr="00C26291">
        <w:rPr>
          <w:b/>
        </w:rPr>
        <w:t xml:space="preserve">PKM </w:t>
      </w:r>
      <w:r w:rsidRPr="00C26291">
        <w:t>– Passenger-kilometer (1 passenger moved 1 kilometer)</w:t>
      </w:r>
    </w:p>
    <w:p w14:paraId="4D33D9E7" w14:textId="77777777" w:rsidR="00701364" w:rsidRPr="00C26291" w:rsidRDefault="00701364" w:rsidP="00701364">
      <w:pPr>
        <w:pStyle w:val="ListParagraph"/>
        <w:numPr>
          <w:ilvl w:val="0"/>
          <w:numId w:val="5"/>
        </w:numPr>
      </w:pPr>
      <w:r w:rsidRPr="00C26291">
        <w:rPr>
          <w:b/>
        </w:rPr>
        <w:t xml:space="preserve">REF </w:t>
      </w:r>
      <w:r w:rsidRPr="00C26291">
        <w:t>– Reference Scenario (of Project Drawdown)</w:t>
      </w:r>
    </w:p>
    <w:p w14:paraId="593B52D3" w14:textId="6CD0E854" w:rsidR="00701364" w:rsidRPr="00C26291" w:rsidRDefault="00701364" w:rsidP="00701364">
      <w:pPr>
        <w:pStyle w:val="ListParagraph"/>
        <w:numPr>
          <w:ilvl w:val="0"/>
          <w:numId w:val="5"/>
        </w:numPr>
      </w:pPr>
      <w:r w:rsidRPr="00C26291">
        <w:rPr>
          <w:b/>
        </w:rPr>
        <w:t xml:space="preserve">TAM </w:t>
      </w:r>
      <w:r w:rsidRPr="00C26291">
        <w:t>– Total Addressable Market</w:t>
      </w:r>
    </w:p>
    <w:p w14:paraId="256DD43B" w14:textId="01E2B55F" w:rsidR="00B555C9" w:rsidRPr="00C26291" w:rsidRDefault="00B555C9" w:rsidP="00B555C9">
      <w:pPr>
        <w:pStyle w:val="ListParagraph"/>
        <w:numPr>
          <w:ilvl w:val="0"/>
          <w:numId w:val="5"/>
        </w:numPr>
      </w:pPr>
      <w:r w:rsidRPr="00C26291">
        <w:rPr>
          <w:b/>
        </w:rPr>
        <w:t xml:space="preserve">GHG </w:t>
      </w:r>
      <w:r w:rsidRPr="00C26291">
        <w:t>– Greenhouse Gas</w:t>
      </w:r>
    </w:p>
    <w:p w14:paraId="53E56123" w14:textId="5864739A" w:rsidR="00701364" w:rsidRPr="00C26291" w:rsidRDefault="00701364" w:rsidP="00701364">
      <w:pPr>
        <w:pStyle w:val="ListParagraph"/>
        <w:numPr>
          <w:ilvl w:val="0"/>
          <w:numId w:val="5"/>
        </w:numPr>
      </w:pPr>
      <w:r w:rsidRPr="00C26291">
        <w:rPr>
          <w:b/>
        </w:rPr>
        <w:t xml:space="preserve">GT </w:t>
      </w:r>
      <w:r w:rsidRPr="00C26291">
        <w:t xml:space="preserve">– Gigatons </w:t>
      </w:r>
    </w:p>
    <w:p w14:paraId="20B3BE3A" w14:textId="1D09E4DC" w:rsidR="00B555C9" w:rsidRPr="00C26291" w:rsidRDefault="00B555C9" w:rsidP="00701364">
      <w:pPr>
        <w:pStyle w:val="ListParagraph"/>
        <w:numPr>
          <w:ilvl w:val="0"/>
          <w:numId w:val="5"/>
        </w:numPr>
      </w:pPr>
      <w:r w:rsidRPr="00C26291">
        <w:rPr>
          <w:b/>
        </w:rPr>
        <w:t xml:space="preserve">ICT </w:t>
      </w:r>
      <w:r w:rsidRPr="00C26291">
        <w:t>– Information and Communication Technology</w:t>
      </w:r>
    </w:p>
    <w:p w14:paraId="1F9D8E76" w14:textId="215856A2" w:rsidR="00B555C9" w:rsidRPr="00C26291" w:rsidRDefault="00B555C9" w:rsidP="00701364">
      <w:pPr>
        <w:pStyle w:val="ListParagraph"/>
        <w:numPr>
          <w:ilvl w:val="0"/>
          <w:numId w:val="5"/>
        </w:numPr>
      </w:pPr>
      <w:r w:rsidRPr="00C26291">
        <w:rPr>
          <w:b/>
        </w:rPr>
        <w:t>IEA</w:t>
      </w:r>
      <w:r w:rsidRPr="00C26291">
        <w:t xml:space="preserve"> – International Energy Agency</w:t>
      </w:r>
    </w:p>
    <w:p w14:paraId="25BC328C" w14:textId="77777777" w:rsidR="00FB2C53" w:rsidRPr="00C26291" w:rsidRDefault="00FB2C53">
      <w:pPr>
        <w:spacing w:after="160" w:line="259" w:lineRule="auto"/>
        <w:jc w:val="left"/>
        <w:rPr>
          <w:rFonts w:asciiTheme="majorHAnsi" w:eastAsiaTheme="majorEastAsia" w:hAnsiTheme="majorHAnsi" w:cs="Times New Roman (Headings CS)"/>
          <w:b/>
          <w:bCs/>
          <w:smallCaps/>
          <w:color w:val="4F81BD" w:themeColor="accent1"/>
          <w:sz w:val="36"/>
          <w:szCs w:val="36"/>
        </w:rPr>
      </w:pPr>
      <w:r w:rsidRPr="00C26291">
        <w:br w:type="page"/>
      </w:r>
    </w:p>
    <w:p w14:paraId="258D1C7E" w14:textId="73E7FC05" w:rsidR="00E844EA" w:rsidRPr="00C26291" w:rsidRDefault="551A77D0" w:rsidP="00EB247F">
      <w:pPr>
        <w:pStyle w:val="Heading1"/>
        <w:numPr>
          <w:ilvl w:val="0"/>
          <w:numId w:val="0"/>
        </w:numPr>
      </w:pPr>
      <w:bookmarkStart w:id="3" w:name="_Toc72966185"/>
      <w:r w:rsidRPr="00C26291">
        <w:lastRenderedPageBreak/>
        <w:t>Executive Summary</w:t>
      </w:r>
      <w:bookmarkEnd w:id="3"/>
    </w:p>
    <w:p w14:paraId="37FDC1B2" w14:textId="0BC989DD" w:rsidR="00087D21" w:rsidRPr="002E5946" w:rsidRDefault="00087D21" w:rsidP="002E5946">
      <w:pPr>
        <w:rPr>
          <w:bCs/>
        </w:rPr>
      </w:pPr>
      <w:r w:rsidRPr="002E5946">
        <w:rPr>
          <w:bCs/>
        </w:rPr>
        <w:t xml:space="preserve">The transport sector produced a combined </w:t>
      </w:r>
      <w:r w:rsidR="002E5946">
        <w:rPr>
          <w:bCs/>
        </w:rPr>
        <w:t>9.5</w:t>
      </w:r>
      <w:r w:rsidRPr="002E5946">
        <w:rPr>
          <w:bCs/>
        </w:rPr>
        <w:t xml:space="preserve"> gigatonnes of CO</w:t>
      </w:r>
      <w:r w:rsidRPr="002E5946">
        <w:rPr>
          <w:bCs/>
          <w:vertAlign w:val="subscript"/>
        </w:rPr>
        <w:t>2</w:t>
      </w:r>
      <w:r w:rsidRPr="002E5946">
        <w:rPr>
          <w:bCs/>
        </w:rPr>
        <w:t xml:space="preserve"> equivalent of direct GHG emissions in 201</w:t>
      </w:r>
      <w:r w:rsidR="002E5946">
        <w:rPr>
          <w:bCs/>
        </w:rPr>
        <w:t>8</w:t>
      </w:r>
      <w:r w:rsidRPr="002E5946">
        <w:rPr>
          <w:bCs/>
        </w:rPr>
        <w:t xml:space="preserve"> and was responsible for approximately 23% of total energy-related CO</w:t>
      </w:r>
      <w:r w:rsidRPr="002E5946">
        <w:rPr>
          <w:bCs/>
          <w:vertAlign w:val="subscript"/>
        </w:rPr>
        <w:t>2</w:t>
      </w:r>
      <w:r w:rsidRPr="002E5946">
        <w:rPr>
          <w:bCs/>
        </w:rPr>
        <w:t xml:space="preserve"> emissions</w:t>
      </w:r>
      <w:r w:rsidR="002E5946">
        <w:rPr>
          <w:bCs/>
        </w:rPr>
        <w:t xml:space="preserve"> </w:t>
      </w:r>
      <w:r w:rsidR="002E5946">
        <w:rPr>
          <w:bCs/>
        </w:rPr>
        <w:fldChar w:fldCharType="begin"/>
      </w:r>
      <w:r w:rsidR="002E5946">
        <w:rPr>
          <w:bCs/>
        </w:rPr>
        <w:instrText xml:space="preserve"> ADDIN ZOTERO_ITEM CSL_CITATION {"citationID":"OkVfVA40","properties":{"formattedCitation":"(IEA, 2018)","plainCitation":"(IEA, 2018)","noteIndex":0},"citationItems":[{"id":18081,"uris":["http://zotero.org/groups/2241942/items/U8EQVVFC"],"uri":["http://zotero.org/groups/2241942/items/U8EQVVFC"],"itemData":{"id":18081,"type":"report","language":"en","page":"441","source":"Zotero","title":"Energy Technology Perspectives 2017","author":[{"family":"IEA","given":""}],"issued":{"date-parts":[["2018"]]}}}],"schema":"https://github.com/citation-style-language/schema/raw/master/csl-citation.json"} </w:instrText>
      </w:r>
      <w:r w:rsidR="002E5946">
        <w:rPr>
          <w:bCs/>
        </w:rPr>
        <w:fldChar w:fldCharType="separate"/>
      </w:r>
      <w:r w:rsidR="002E5946" w:rsidRPr="002E5946">
        <w:rPr>
          <w:rFonts w:cs="Times New Roman"/>
        </w:rPr>
        <w:t>(IEA, 2018)</w:t>
      </w:r>
      <w:r w:rsidR="002E5946">
        <w:rPr>
          <w:bCs/>
        </w:rPr>
        <w:fldChar w:fldCharType="end"/>
      </w:r>
      <w:r w:rsidRPr="002E5946">
        <w:rPr>
          <w:bCs/>
        </w:rPr>
        <w:t xml:space="preserve">. Heavy trucks use about 50% of all freight industry energy and light trucks another 20% and these are therefore responsible for a majority of emissions in the freight industry (IEA, ETP, 2016). Growth in emissions continues in spite of more efficient vehicles and policies being adopted. </w:t>
      </w:r>
    </w:p>
    <w:p w14:paraId="22FF7EB3" w14:textId="4DBA8F6B" w:rsidR="00087D21" w:rsidRPr="002E5946" w:rsidRDefault="00087D21" w:rsidP="002E5946">
      <w:pPr>
        <w:rPr>
          <w:bCs/>
        </w:rPr>
      </w:pPr>
      <w:r w:rsidRPr="002E5946">
        <w:rPr>
          <w:bCs/>
        </w:rPr>
        <w:t xml:space="preserve">Carbon emissions from transport have increased by about 250% since 1970, at a faster rate than any other energy end-use sector and with 80% of the increase being attributable to road vehicles. Projected GHG emissions from all transport sources combined could increase with another 80% by the year 2050, with emissions from trucking and other commercial operations predicted to grow even more rapidly than those of personal transportation. </w:t>
      </w:r>
    </w:p>
    <w:p w14:paraId="787D634B" w14:textId="091CD530" w:rsidR="00087D21" w:rsidRPr="002E5946" w:rsidRDefault="00087D21" w:rsidP="002E5946">
      <w:pPr>
        <w:rPr>
          <w:bCs/>
        </w:rPr>
      </w:pPr>
      <w:r w:rsidRPr="002E5946">
        <w:rPr>
          <w:bCs/>
        </w:rPr>
        <w:t xml:space="preserve">A number of design and technology measures are readily available to increase a truck’s fuel efficiency including low rolling resistance tires, more efficient engines, measures to reduce aerodynamic drag and idling, and predictive cruise control.  These can significantly improve fuel economy and in many  countries such measures have to some degree been implemented. </w:t>
      </w:r>
    </w:p>
    <w:p w14:paraId="1267B547" w14:textId="322B59B2" w:rsidR="00087D21" w:rsidRPr="002E5946" w:rsidRDefault="00087D21" w:rsidP="002E5946">
      <w:pPr>
        <w:rPr>
          <w:bCs/>
        </w:rPr>
      </w:pPr>
      <w:r w:rsidRPr="002E5946">
        <w:rPr>
          <w:bCs/>
        </w:rPr>
        <w:t>Although the global road freight sector is diverse, with variations in regulations, fuel costs, road quality, and truck makes and models from region to region,  solutions may be customized by each country and truck operator. The adoption of such fuel-saving clean technologies for commercial truck fleets offers a clear potential to achieve significant reductions in global GHG emissions while generating considerable operational lifecycle cost savings for the road freight sector.</w:t>
      </w:r>
    </w:p>
    <w:p w14:paraId="2FA20E88" w14:textId="76EBD626" w:rsidR="00087D21" w:rsidRPr="002E5946" w:rsidRDefault="00087D21" w:rsidP="00087D21">
      <w:pPr>
        <w:rPr>
          <w:bCs/>
        </w:rPr>
      </w:pPr>
      <w:r w:rsidRPr="002E5946">
        <w:rPr>
          <w:bCs/>
        </w:rPr>
        <w:t xml:space="preserve">We estimate that globally, there is only a </w:t>
      </w:r>
      <w:r w:rsidR="002E5946">
        <w:rPr>
          <w:bCs/>
        </w:rPr>
        <w:t>1.6</w:t>
      </w:r>
      <w:r w:rsidRPr="002E5946">
        <w:rPr>
          <w:bCs/>
        </w:rPr>
        <w:t xml:space="preserve">% adoption of these technologies in the </w:t>
      </w:r>
      <w:r w:rsidR="002E5946">
        <w:rPr>
          <w:bCs/>
        </w:rPr>
        <w:t>total freight</w:t>
      </w:r>
      <w:r w:rsidRPr="002E5946">
        <w:rPr>
          <w:bCs/>
        </w:rPr>
        <w:t xml:space="preserve"> industry, which we believe is driven by the fuel efficiency and emissions standards for cleaner trucking in some countries.  This number could be higher but for a few barriers. </w:t>
      </w:r>
    </w:p>
    <w:p w14:paraId="5CBDC643" w14:textId="77777777" w:rsidR="00087D21" w:rsidRPr="002E5946" w:rsidRDefault="00087D21" w:rsidP="00087D21">
      <w:pPr>
        <w:rPr>
          <w:bCs/>
        </w:rPr>
      </w:pPr>
      <w:r w:rsidRPr="002E5946">
        <w:rPr>
          <w:bCs/>
        </w:rPr>
        <w:t>Key barriers to widespread adoption include:</w:t>
      </w:r>
    </w:p>
    <w:p w14:paraId="776BE2A9" w14:textId="77777777" w:rsidR="00087D21" w:rsidRPr="002E5946" w:rsidRDefault="00087D21" w:rsidP="00087D21">
      <w:pPr>
        <w:numPr>
          <w:ilvl w:val="0"/>
          <w:numId w:val="25"/>
        </w:numPr>
        <w:rPr>
          <w:bCs/>
        </w:rPr>
      </w:pPr>
      <w:r w:rsidRPr="002E5946">
        <w:rPr>
          <w:bCs/>
        </w:rPr>
        <w:t xml:space="preserve">Fragmented markets and limited access to capital: In many countries the trucking industry is highly fragmented, with a large number of owner-operators (less than five </w:t>
      </w:r>
      <w:r w:rsidRPr="002E5946">
        <w:rPr>
          <w:bCs/>
        </w:rPr>
        <w:lastRenderedPageBreak/>
        <w:t>trucks) and with multiple stakeholders involved in trucking transactions. In an industry with often small margins, the high upfront capital costs and the limited access to capital may provide little incentive to upgrade;</w:t>
      </w:r>
    </w:p>
    <w:p w14:paraId="00E363EF" w14:textId="77777777" w:rsidR="00087D21" w:rsidRPr="002E5946" w:rsidRDefault="00087D21" w:rsidP="00087D21">
      <w:pPr>
        <w:numPr>
          <w:ilvl w:val="0"/>
          <w:numId w:val="25"/>
        </w:numPr>
        <w:rPr>
          <w:bCs/>
        </w:rPr>
      </w:pPr>
      <w:r w:rsidRPr="002E5946">
        <w:rPr>
          <w:bCs/>
        </w:rPr>
        <w:t>Split benefits: With many tractor-trailer combinations, the trailer has a different owner than the truck hence creating split benefits between who pays for the upgrades and who reaps the benefits of fuel savings;</w:t>
      </w:r>
    </w:p>
    <w:p w14:paraId="5D660D28" w14:textId="2904BED4" w:rsidR="00087D21" w:rsidRPr="002E5946" w:rsidRDefault="00087D21" w:rsidP="002E5946">
      <w:pPr>
        <w:rPr>
          <w:bCs/>
        </w:rPr>
      </w:pPr>
      <w:r w:rsidRPr="002E5946">
        <w:rPr>
          <w:bCs/>
        </w:rPr>
        <w:t>Nonetheless, the relatively short payback periods of many currently available fuel efficiency measures combined with most trucks being commercially deployed on the road for over a decade ensure that fuel efficiency not only provides GHG reductions but also compounded cost savings for the party paying for fuel. In addition, fuel efficiency helps reduce toxic ambient air pollutions such as SOx, NOx and PM, which contribute to poor air quality</w:t>
      </w:r>
      <w:r w:rsidR="002E5946">
        <w:rPr>
          <w:bCs/>
        </w:rPr>
        <w:t>.</w:t>
      </w:r>
      <w:r w:rsidRPr="002E5946">
        <w:rPr>
          <w:bCs/>
        </w:rPr>
        <w:t xml:space="preserve"> </w:t>
      </w:r>
    </w:p>
    <w:p w14:paraId="1C60BF53" w14:textId="3619A1DC" w:rsidR="00087D21" w:rsidRPr="002E5946" w:rsidRDefault="00087D21" w:rsidP="002E5946">
      <w:pPr>
        <w:rPr>
          <w:bCs/>
        </w:rPr>
      </w:pPr>
      <w:r w:rsidRPr="002E5946">
        <w:rPr>
          <w:bCs/>
        </w:rPr>
        <w:t>The calculation results as derived from the Drawdown model for  global  data show that the long-haul heavy-truck industry could expect to see a considerable return on investment through the adoption of  typical fuel efficiency technologies.</w:t>
      </w:r>
    </w:p>
    <w:p w14:paraId="469896F6" w14:textId="15F772C6" w:rsidR="00087D21" w:rsidRPr="00C26291" w:rsidRDefault="00087D21" w:rsidP="00087D21">
      <w:pPr>
        <w:rPr>
          <w:bCs/>
        </w:rPr>
      </w:pPr>
      <w:r w:rsidRPr="002E5946">
        <w:rPr>
          <w:bCs/>
        </w:rPr>
        <w:t>With adoption of fuel efficiency technologies a lifetime savings in net present value for the period 2015 to 20</w:t>
      </w:r>
      <w:r w:rsidR="002E5946">
        <w:rPr>
          <w:bCs/>
        </w:rPr>
        <w:t>50</w:t>
      </w:r>
      <w:r w:rsidRPr="002E5946">
        <w:rPr>
          <w:bCs/>
        </w:rPr>
        <w:t xml:space="preserve"> of $</w:t>
      </w:r>
      <w:r w:rsidR="002E5946">
        <w:rPr>
          <w:bCs/>
        </w:rPr>
        <w:t>659</w:t>
      </w:r>
      <w:r w:rsidRPr="002E5946">
        <w:rPr>
          <w:bCs/>
        </w:rPr>
        <w:t xml:space="preserve"> billion </w:t>
      </w:r>
      <w:r w:rsidR="002E5946">
        <w:rPr>
          <w:bCs/>
        </w:rPr>
        <w:t xml:space="preserve">2014 </w:t>
      </w:r>
      <w:r w:rsidRPr="002E5946">
        <w:rPr>
          <w:bCs/>
        </w:rPr>
        <w:t xml:space="preserve">USD could be possible. In an industry often characterized by small profit margins and where fuel costs make up a considerable share of operational costs, such a potential for fuel savings and therewith net cost savings should prove highly attractive considering key barriers impeding current uptake are being properly addressed. Furthermore, as much as </w:t>
      </w:r>
      <w:r w:rsidR="002E5946">
        <w:rPr>
          <w:bCs/>
        </w:rPr>
        <w:t>9.15 to 10.77</w:t>
      </w:r>
      <w:r w:rsidRPr="002E5946">
        <w:rPr>
          <w:bCs/>
        </w:rPr>
        <w:t xml:space="preserve"> gigatonnes of direct CO</w:t>
      </w:r>
      <w:r w:rsidRPr="002E5946">
        <w:rPr>
          <w:bCs/>
          <w:vertAlign w:val="subscript"/>
        </w:rPr>
        <w:t>2-e</w:t>
      </w:r>
      <w:r w:rsidRPr="002E5946">
        <w:rPr>
          <w:bCs/>
        </w:rPr>
        <w:t xml:space="preserve"> emissions could be avoided by 20</w:t>
      </w:r>
      <w:r w:rsidR="002E5946">
        <w:rPr>
          <w:bCs/>
        </w:rPr>
        <w:t>50</w:t>
      </w:r>
      <w:r w:rsidRPr="002E5946">
        <w:rPr>
          <w:bCs/>
        </w:rPr>
        <w:t>.</w:t>
      </w:r>
    </w:p>
    <w:p w14:paraId="6D7F86BD" w14:textId="69F2BB54" w:rsidR="000E2DB5" w:rsidRPr="00C26291" w:rsidRDefault="000E2DB5" w:rsidP="000E2DB5">
      <w:pPr>
        <w:sectPr w:rsidR="000E2DB5" w:rsidRPr="00C26291" w:rsidSect="00F26176">
          <w:footerReference w:type="even" r:id="rId12"/>
          <w:footerReference w:type="default" r:id="rId13"/>
          <w:pgSz w:w="12240" w:h="15840"/>
          <w:pgMar w:top="1440" w:right="1440" w:bottom="1440" w:left="1440" w:header="720" w:footer="720" w:gutter="0"/>
          <w:pgNumType w:fmt="upperRoman"/>
          <w:cols w:space="720"/>
        </w:sectPr>
      </w:pPr>
    </w:p>
    <w:p w14:paraId="34916870" w14:textId="15CCDCBA" w:rsidR="00E815C8" w:rsidRPr="00C26291" w:rsidRDefault="551A77D0" w:rsidP="00EB247F">
      <w:pPr>
        <w:pStyle w:val="Heading1"/>
      </w:pPr>
      <w:bookmarkStart w:id="4" w:name="_Toc72966186"/>
      <w:r w:rsidRPr="00C26291">
        <w:lastRenderedPageBreak/>
        <w:t>Literature Review</w:t>
      </w:r>
      <w:bookmarkEnd w:id="4"/>
    </w:p>
    <w:p w14:paraId="09ECB429" w14:textId="3F81B404" w:rsidR="006A484F" w:rsidRPr="00C26291" w:rsidRDefault="00AE7256" w:rsidP="00F95384">
      <w:r w:rsidRPr="00C26291">
        <w:t>Globally, t</w:t>
      </w:r>
      <w:r w:rsidR="006A484F" w:rsidRPr="00C26291">
        <w:t xml:space="preserve">ransport of people and goods produces </w:t>
      </w:r>
      <w:r w:rsidR="0049734F" w:rsidRPr="00C26291">
        <w:t>9.5</w:t>
      </w:r>
      <w:r w:rsidR="006A484F" w:rsidRPr="00C26291">
        <w:t xml:space="preserve"> gigatons</w:t>
      </w:r>
      <w:r w:rsidR="00B47171" w:rsidRPr="00C26291">
        <w:t xml:space="preserve"> (Gt)</w:t>
      </w:r>
      <w:r w:rsidR="006A484F" w:rsidRPr="00C26291">
        <w:t xml:space="preserve"> of carbon dioxide-equivalent</w:t>
      </w:r>
      <w:r w:rsidR="00B47171" w:rsidRPr="00C26291">
        <w:t xml:space="preserve"> (CO</w:t>
      </w:r>
      <w:r w:rsidR="00B47171" w:rsidRPr="00C26291">
        <w:rPr>
          <w:vertAlign w:val="subscript"/>
        </w:rPr>
        <w:t>2</w:t>
      </w:r>
      <w:r w:rsidR="00B47171" w:rsidRPr="00C26291">
        <w:t xml:space="preserve">-eq) </w:t>
      </w:r>
      <w:r w:rsidR="006A484F" w:rsidRPr="00C26291">
        <w:t xml:space="preserve">greenhouse gas emissions annually, </w:t>
      </w:r>
      <w:r w:rsidRPr="00C26291">
        <w:t>equivalent to</w:t>
      </w:r>
      <w:r w:rsidR="006A484F" w:rsidRPr="00C26291">
        <w:t xml:space="preserve"> 23 percent of </w:t>
      </w:r>
      <w:r w:rsidR="006A484F" w:rsidRPr="00C26291">
        <w:rPr>
          <w:i/>
        </w:rPr>
        <w:t>energy-related</w:t>
      </w:r>
      <w:r w:rsidR="006A484F" w:rsidRPr="00C26291">
        <w:t xml:space="preserve"> emissions, </w:t>
      </w:r>
      <w:r w:rsidR="00A85603" w:rsidRPr="00C26291">
        <w:t>or</w:t>
      </w:r>
      <w:r w:rsidR="006A484F" w:rsidRPr="00C26291">
        <w:t xml:space="preserve"> 14 percent of </w:t>
      </w:r>
      <w:r w:rsidR="006A484F" w:rsidRPr="00C26291">
        <w:rPr>
          <w:i/>
        </w:rPr>
        <w:t>all</w:t>
      </w:r>
      <w:r w:rsidR="006A484F" w:rsidRPr="00C26291">
        <w:t xml:space="preserve"> emissions</w:t>
      </w:r>
      <w:r w:rsidR="00B34E81" w:rsidRPr="00C26291">
        <w:t xml:space="preserve"> </w:t>
      </w:r>
      <w:r w:rsidR="00B34E81" w:rsidRPr="00C26291">
        <w:fldChar w:fldCharType="begin"/>
      </w:r>
      <w:r w:rsidR="00B34E81" w:rsidRPr="00C26291">
        <w:instrText xml:space="preserve"> ADDIN ZOTERO_ITEM CSL_CITATION {"citationID":"JMzC4IdT","properties":{"formattedCitation":"(IEA, 2018)","plainCitation":"(IEA, 2018)","noteIndex":0},"citationItems":[{"id":18081,"uris":["http://zotero.org/groups/2241942/items/U8EQVVFC"],"uri":["http://zotero.org/groups/2241942/items/U8EQVVFC"],"itemData":{"id":18081,"type":"report","language":"en","page":"441","source":"Zotero","title":"Energy Technology Perspectives 2017","author":[{"family":"IEA","given":""}],"issued":{"date-parts":[["2018"]]}}}],"schema":"https://github.com/citation-style-language/schema/raw/master/csl-citation.json"} </w:instrText>
      </w:r>
      <w:r w:rsidR="00B34E81" w:rsidRPr="00C26291">
        <w:fldChar w:fldCharType="separate"/>
      </w:r>
      <w:r w:rsidR="00B34E81" w:rsidRPr="00C26291">
        <w:rPr>
          <w:rFonts w:cs="Times New Roman"/>
        </w:rPr>
        <w:t>(IEA, 2018)</w:t>
      </w:r>
      <w:r w:rsidR="00B34E81" w:rsidRPr="00C26291">
        <w:fldChar w:fldCharType="end"/>
      </w:r>
      <w:r w:rsidR="00A85603" w:rsidRPr="00C26291">
        <w:rPr>
          <w:rStyle w:val="FootnoteReference"/>
        </w:rPr>
        <w:footnoteReference w:id="1"/>
      </w:r>
      <w:r w:rsidR="006A484F" w:rsidRPr="00C26291">
        <w:t xml:space="preserve">. In individual countries, </w:t>
      </w:r>
      <w:r w:rsidRPr="00C26291">
        <w:t xml:space="preserve">where transport is based on high-emission modes, </w:t>
      </w:r>
      <w:r w:rsidR="006A484F" w:rsidRPr="00C26291">
        <w:t xml:space="preserve">transport can account for much higher shares. </w:t>
      </w:r>
      <w:r w:rsidR="00A55AE4" w:rsidRPr="00C26291">
        <w:t xml:space="preserve">The sources of those 9.5 Gt are chiefly from cars and light trucks, which account for over 50% of </w:t>
      </w:r>
      <w:r w:rsidR="0050257C" w:rsidRPr="00C26291">
        <w:t xml:space="preserve">all </w:t>
      </w:r>
      <w:r w:rsidR="00A55AE4" w:rsidRPr="00C26291">
        <w:t xml:space="preserve">transport emissions. Heavy freight trucks and buses contribute an additional 26% and air transport and shipping each generate 10% of global transport emissions </w:t>
      </w:r>
      <w:r w:rsidR="00F95384" w:rsidRPr="00C26291">
        <w:fldChar w:fldCharType="begin"/>
      </w:r>
      <w:r w:rsidR="00F95384" w:rsidRPr="00C26291">
        <w:instrText xml:space="preserve"> ADDIN ZOTERO_ITEM CSL_CITATION {"citationID":"Eqzfs2Sv","properties":{"formattedCitation":"(IEA, 2018)","plainCitation":"(IEA, 2018)","noteIndex":0},"citationItems":[{"id":18081,"uris":["http://zotero.org/groups/2241942/items/U8EQVVFC"],"uri":["http://zotero.org/groups/2241942/items/U8EQVVFC"],"itemData":{"id":18081,"type":"report","language":"en","page":"441","source":"Zotero","title":"Energy Technology Perspectives 2017","author":[{"family":"IEA","given":""}],"issued":{"date-parts":[["2018"]]}}}],"schema":"https://github.com/citation-style-language/schema/raw/master/csl-citation.json"} </w:instrText>
      </w:r>
      <w:r w:rsidR="00F95384" w:rsidRPr="00C26291">
        <w:fldChar w:fldCharType="separate"/>
      </w:r>
      <w:r w:rsidR="00F95384" w:rsidRPr="00C26291">
        <w:rPr>
          <w:rFonts w:cs="Times New Roman"/>
        </w:rPr>
        <w:t>(IEA, 2018)</w:t>
      </w:r>
      <w:r w:rsidR="00F95384" w:rsidRPr="00C26291">
        <w:fldChar w:fldCharType="end"/>
      </w:r>
      <w:r w:rsidR="00A55AE4" w:rsidRPr="00C26291">
        <w:t xml:space="preserve">. </w:t>
      </w:r>
      <w:r w:rsidR="006A484F" w:rsidRPr="00C26291">
        <w:t xml:space="preserve">Growth rates in emissions for some subsectors like air transport and shipping are very high, so the Transport Sector requires special focus to keep emissions from ballooning out of control, as some projections indicate. Transport, however, is a service derived from economic growth. </w:t>
      </w:r>
      <w:r w:rsidR="00FC0C33" w:rsidRPr="00C26291">
        <w:t>Research shows</w:t>
      </w:r>
      <w:r w:rsidR="006A484F" w:rsidRPr="00C26291">
        <w:t xml:space="preserve"> that wealthier people travel more, locally and internationally, and demand more goods and services. So, as a country develops economically, movement of people and goods increases.</w:t>
      </w:r>
      <w:r w:rsidR="00B32981" w:rsidRPr="00C26291">
        <w:t xml:space="preserve"> Solution</w:t>
      </w:r>
      <w:r w:rsidR="00816726" w:rsidRPr="00C26291">
        <w:t>s</w:t>
      </w:r>
      <w:r w:rsidR="00B32981" w:rsidRPr="00C26291">
        <w:t xml:space="preserve"> generally can be classified </w:t>
      </w:r>
      <w:r w:rsidR="00816726" w:rsidRPr="00C26291">
        <w:t>using</w:t>
      </w:r>
      <w:r w:rsidR="00B32981" w:rsidRPr="00C26291">
        <w:t xml:space="preserve"> the “</w:t>
      </w:r>
      <w:r w:rsidR="00B32981" w:rsidRPr="00C26291">
        <w:rPr>
          <w:i/>
        </w:rPr>
        <w:t>avoid-shift-improve</w:t>
      </w:r>
      <w:r w:rsidR="00B32981" w:rsidRPr="00C26291">
        <w:t>” framework</w:t>
      </w:r>
      <w:r w:rsidR="00816726" w:rsidRPr="00C26291">
        <w:t>:</w:t>
      </w:r>
      <w:r w:rsidR="00B32981" w:rsidRPr="00C26291">
        <w:t xml:space="preserve"> </w:t>
      </w:r>
      <w:r w:rsidR="00B32981" w:rsidRPr="00C26291">
        <w:rPr>
          <w:i/>
        </w:rPr>
        <w:t>avoid</w:t>
      </w:r>
      <w:r w:rsidR="00B32981" w:rsidRPr="00C26291">
        <w:t xml:space="preserve"> travel altogether, </w:t>
      </w:r>
      <w:r w:rsidR="00B32981" w:rsidRPr="00C26291">
        <w:rPr>
          <w:i/>
        </w:rPr>
        <w:t>shift</w:t>
      </w:r>
      <w:r w:rsidR="00B32981" w:rsidRPr="00C26291">
        <w:t xml:space="preserve"> travel to low-carbon modes or </w:t>
      </w:r>
      <w:r w:rsidR="00B32981" w:rsidRPr="00C26291">
        <w:rPr>
          <w:i/>
        </w:rPr>
        <w:t>improve</w:t>
      </w:r>
      <w:r w:rsidR="00B32981" w:rsidRPr="00C26291">
        <w:t xml:space="preserve"> modes to generate lower emissions.</w:t>
      </w:r>
    </w:p>
    <w:p w14:paraId="4E66541A" w14:textId="7DAD10CE" w:rsidR="006636F2" w:rsidRPr="00C26291" w:rsidRDefault="004459F6" w:rsidP="006636F2">
      <w:pPr>
        <w:spacing w:after="0"/>
        <w:rPr>
          <w:bCs/>
          <w:highlight w:val="yellow"/>
        </w:rPr>
      </w:pPr>
      <w:r w:rsidRPr="00C26291">
        <w:rPr>
          <w:noProof/>
        </w:rPr>
        <w:lastRenderedPageBreak/>
        <w:drawing>
          <wp:inline distT="0" distB="0" distL="0" distR="0" wp14:anchorId="65D5FE6B" wp14:editId="2E0D10EE">
            <wp:extent cx="5705475" cy="475334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753343"/>
                    </a:xfrm>
                    <a:prstGeom prst="rect">
                      <a:avLst/>
                    </a:prstGeom>
                    <a:noFill/>
                    <a:ln>
                      <a:noFill/>
                    </a:ln>
                  </pic:spPr>
                </pic:pic>
              </a:graphicData>
            </a:graphic>
          </wp:inline>
        </w:drawing>
      </w:r>
    </w:p>
    <w:p w14:paraId="46B5483B" w14:textId="3CB01B40" w:rsidR="006636F2" w:rsidRPr="00C26291" w:rsidRDefault="006636F2" w:rsidP="006636F2">
      <w:pPr>
        <w:spacing w:after="0"/>
        <w:rPr>
          <w:bCs/>
          <w:highlight w:val="yellow"/>
        </w:rPr>
      </w:pPr>
    </w:p>
    <w:p w14:paraId="33A0D0A8" w14:textId="4BB1E84B" w:rsidR="006636F2" w:rsidRPr="00C26291" w:rsidRDefault="006636F2" w:rsidP="002F5A59">
      <w:pPr>
        <w:pStyle w:val="Caption"/>
        <w:spacing w:after="0"/>
        <w:rPr>
          <w:sz w:val="20"/>
          <w:szCs w:val="20"/>
        </w:rPr>
      </w:pPr>
      <w:bookmarkStart w:id="5" w:name="_Toc414629623"/>
      <w:r w:rsidRPr="00C26291">
        <w:rPr>
          <w:sz w:val="20"/>
          <w:szCs w:val="20"/>
        </w:rPr>
        <w:t xml:space="preserve">Figure </w:t>
      </w:r>
      <w:r w:rsidRPr="00C26291">
        <w:rPr>
          <w:sz w:val="20"/>
          <w:szCs w:val="20"/>
        </w:rPr>
        <w:fldChar w:fldCharType="begin"/>
      </w:r>
      <w:r w:rsidRPr="00C26291">
        <w:rPr>
          <w:sz w:val="20"/>
          <w:szCs w:val="20"/>
        </w:rPr>
        <w:instrText xml:space="preserve"> SEQ Figure \* ARABIC </w:instrText>
      </w:r>
      <w:r w:rsidRPr="00C26291">
        <w:rPr>
          <w:sz w:val="20"/>
          <w:szCs w:val="20"/>
        </w:rPr>
        <w:fldChar w:fldCharType="separate"/>
      </w:r>
      <w:r w:rsidRPr="00C26291">
        <w:rPr>
          <w:sz w:val="20"/>
          <w:szCs w:val="20"/>
        </w:rPr>
        <w:t>1</w:t>
      </w:r>
      <w:r w:rsidRPr="00C26291">
        <w:rPr>
          <w:sz w:val="20"/>
          <w:szCs w:val="20"/>
        </w:rPr>
        <w:fldChar w:fldCharType="end"/>
      </w:r>
      <w:r w:rsidRPr="00C26291">
        <w:rPr>
          <w:sz w:val="20"/>
          <w:szCs w:val="20"/>
        </w:rPr>
        <w:t xml:space="preserve">. </w:t>
      </w:r>
      <w:r w:rsidR="004459F6" w:rsidRPr="00C26291">
        <w:rPr>
          <w:sz w:val="20"/>
          <w:szCs w:val="20"/>
        </w:rPr>
        <w:t xml:space="preserve">Transport sector </w:t>
      </w:r>
      <w:r w:rsidR="00AF652F" w:rsidRPr="00C26291">
        <w:rPr>
          <w:sz w:val="20"/>
          <w:szCs w:val="20"/>
        </w:rPr>
        <w:t xml:space="preserve">Gt </w:t>
      </w:r>
      <w:r w:rsidR="004459F6" w:rsidRPr="00C26291">
        <w:rPr>
          <w:sz w:val="20"/>
          <w:szCs w:val="20"/>
        </w:rPr>
        <w:t>CO2 emissions by mode in the Sustainable Development Scenario, 2000-2030</w:t>
      </w:r>
      <w:r w:rsidRPr="00C26291">
        <w:rPr>
          <w:sz w:val="20"/>
          <w:szCs w:val="20"/>
        </w:rPr>
        <w:t>.</w:t>
      </w:r>
      <w:r w:rsidRPr="00C26291" w:rsidDel="007126DC">
        <w:rPr>
          <w:sz w:val="20"/>
          <w:szCs w:val="20"/>
        </w:rPr>
        <w:t xml:space="preserve"> </w:t>
      </w:r>
      <w:bookmarkEnd w:id="5"/>
      <w:r w:rsidR="00AF652F" w:rsidRPr="00C26291">
        <w:rPr>
          <w:sz w:val="20"/>
          <w:szCs w:val="20"/>
        </w:rPr>
        <w:fldChar w:fldCharType="begin"/>
      </w:r>
      <w:r w:rsidR="002F5A59">
        <w:rPr>
          <w:sz w:val="20"/>
          <w:szCs w:val="20"/>
        </w:rPr>
        <w:instrText xml:space="preserve"> ADDIN ZOTERO_ITEM CSL_CITATION {"citationID":"opOyyoGN","properties":{"formattedCitation":"(IEA, 2019)","plainCitation":"(IEA, 2019)","noteIndex":0},"citationItems":[{"id":19352,"uris":["http://zotero.org/groups/2241942/items/EIIK36J3"],"uri":["http://zotero.org/groups/2241942/items/EIIK36J3"],"itemData":{"id":19352,"type":"webpage","abstract":"Explore timely analysis, reports and publications from the IEA on today’s most relevant and timely energy topics","container-title":"IEA","language":"en-GB","title":"Transport sector CO2 emissions by mode in the Sustainable Development Scenario, 2000-2030","author":[{"family":"IEA","given":""}],"accessed":{"date-parts":[["2021",11,16]]},"issued":{"date-parts":[["2019"]]}}}],"schema":"https://github.com/citation-style-language/schema/raw/master/csl-citation.json"} </w:instrText>
      </w:r>
      <w:r w:rsidR="00AF652F" w:rsidRPr="00C26291">
        <w:rPr>
          <w:sz w:val="20"/>
          <w:szCs w:val="20"/>
        </w:rPr>
        <w:fldChar w:fldCharType="separate"/>
      </w:r>
      <w:r w:rsidR="002F5A59" w:rsidRPr="002F5A59">
        <w:rPr>
          <w:rFonts w:cs="Times New Roman"/>
          <w:sz w:val="20"/>
        </w:rPr>
        <w:t>(IEA, 2019)</w:t>
      </w:r>
      <w:r w:rsidR="00AF652F" w:rsidRPr="00C26291">
        <w:rPr>
          <w:sz w:val="20"/>
          <w:szCs w:val="20"/>
        </w:rPr>
        <w:fldChar w:fldCharType="end"/>
      </w:r>
    </w:p>
    <w:p w14:paraId="05406D4C" w14:textId="63A10A27" w:rsidR="006A4A08" w:rsidRPr="00C26291" w:rsidRDefault="00815696" w:rsidP="006A484F">
      <w:pPr>
        <w:pStyle w:val="Heading2"/>
      </w:pPr>
      <w:bookmarkStart w:id="6" w:name="_Toc72966187"/>
      <w:r w:rsidRPr="00C26291">
        <w:t>State</w:t>
      </w:r>
      <w:r w:rsidR="551A77D0" w:rsidRPr="00C26291">
        <w:t xml:space="preserve"> of </w:t>
      </w:r>
      <w:bookmarkEnd w:id="6"/>
      <w:r w:rsidR="00CD7AE4" w:rsidRPr="00C26291">
        <w:t>Efficient Trucks</w:t>
      </w:r>
    </w:p>
    <w:p w14:paraId="1066C3DF" w14:textId="0A05C2E1" w:rsidR="00AF515C" w:rsidRPr="00C26291" w:rsidRDefault="0088579C" w:rsidP="0097483A">
      <w:pPr>
        <w:pStyle w:val="Heading3"/>
      </w:pPr>
      <w:r w:rsidRPr="00C26291">
        <w:t>Fuel Efficiency Standards</w:t>
      </w:r>
    </w:p>
    <w:p w14:paraId="0CB37858" w14:textId="6E3F5075" w:rsidR="00955693" w:rsidRPr="00C26291" w:rsidRDefault="00955693" w:rsidP="00DA6FA5">
      <w:pPr>
        <w:spacing w:after="0"/>
        <w:rPr>
          <w:bCs/>
        </w:rPr>
      </w:pPr>
      <w:r w:rsidRPr="00C26291">
        <w:rPr>
          <w:bCs/>
        </w:rPr>
        <w:t xml:space="preserve">Regulations for fuel efficiency standards for heavy-duty vehicles (HDV) began around 2014. Only 4 countries (Canada, China, Japan and United States) had them in place although these countries covered 47% of global heavy-duty vehicle sales </w:t>
      </w:r>
      <w:r w:rsidRPr="00C26291">
        <w:rPr>
          <w:bCs/>
        </w:rPr>
        <w:fldChar w:fldCharType="begin"/>
      </w:r>
      <w:r w:rsidRPr="00C26291">
        <w:rPr>
          <w:bCs/>
        </w:rPr>
        <w:instrText xml:space="preserve"> ADDIN ZOTERO_ITEM CSL_CITATION {"citationID":"g7XdkYZs","properties":{"formattedCitation":"(GFEI, 2017)","plainCitation":"(GFEI, 2017)","noteIndex":0},"citationItems":[{"id":54,"uris":["http://zotero.org/groups/277937/items/IDC7C45W"],"uri":["http://zotero.org/groups/277937/items/IDC7C45W"],"itemData":{"id":54,"type":"report","number":"Working Paper 19","title":"Fuel Economy in Major Car Markets: Technology and Policy Drivers 2005-2017","author":[{"literal":"GFEI"}],"issued":{"date-parts":[["2017"]]}}}],"schema":"https://github.com/citation-style-language/schema/raw/master/csl-citation.json"} </w:instrText>
      </w:r>
      <w:r w:rsidRPr="00C26291">
        <w:rPr>
          <w:bCs/>
        </w:rPr>
        <w:fldChar w:fldCharType="separate"/>
      </w:r>
      <w:r w:rsidRPr="00C26291">
        <w:rPr>
          <w:rFonts w:cs="Times New Roman"/>
        </w:rPr>
        <w:t>(GFEI, 2017)</w:t>
      </w:r>
      <w:r w:rsidRPr="00C26291">
        <w:rPr>
          <w:bCs/>
        </w:rPr>
        <w:fldChar w:fldCharType="end"/>
      </w:r>
      <w:r w:rsidR="006047F3" w:rsidRPr="00C26291">
        <w:rPr>
          <w:bCs/>
        </w:rPr>
        <w:t xml:space="preserve">. By 2019, 70% of all HDV sales had fuel efficiency standards in place. This included India in 2018, the EU in 2019, further restrictions by China, Japan and United States along with </w:t>
      </w:r>
      <w:r w:rsidR="00DA6FA5" w:rsidRPr="00C26291">
        <w:rPr>
          <w:bCs/>
        </w:rPr>
        <w:t xml:space="preserve">developing policies from Argentina, Brazil, Chile, Mexico and South Korea by 2022 </w:t>
      </w:r>
      <w:r w:rsidR="00DA6FA5" w:rsidRPr="00C26291">
        <w:rPr>
          <w:bCs/>
        </w:rPr>
        <w:fldChar w:fldCharType="begin"/>
      </w:r>
      <w:r w:rsidR="00DA6FA5" w:rsidRPr="00C26291">
        <w:rPr>
          <w:bCs/>
        </w:rPr>
        <w:instrText xml:space="preserve"> ADDIN ZOTERO_ITEM CSL_CITATION {"citationID":"woxMa4bS","properties":{"formattedCitation":"(IEA, 2020)","plainCitation":"(IEA, 2020)","noteIndex":0},"citationItems":[{"id":19081,"uris":["http://zotero.org/groups/2241942/items/AH94ZVP9"],"uri":["http://zotero.org/groups/2241942/items/AH94ZVP9"],"itemData":{"id":19081,"type":"webpage","abstract":"Trucks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Analysis","URL":"https://www.iea.org/reports/trucks-and-buses","author":[{"family":"IEA","given":""}],"accessed":{"date-parts":[["2021",9,13]]},"issued":{"date-parts":[["2020"]]}}}],"schema":"https://github.com/citation-style-language/schema/raw/master/csl-citation.json"} </w:instrText>
      </w:r>
      <w:r w:rsidR="00DA6FA5" w:rsidRPr="00C26291">
        <w:rPr>
          <w:bCs/>
        </w:rPr>
        <w:fldChar w:fldCharType="separate"/>
      </w:r>
      <w:r w:rsidR="00DA6FA5" w:rsidRPr="00C26291">
        <w:rPr>
          <w:rFonts w:cs="Times New Roman"/>
        </w:rPr>
        <w:t>(IEA, 2020)</w:t>
      </w:r>
      <w:r w:rsidR="00DA6FA5" w:rsidRPr="00C26291">
        <w:rPr>
          <w:bCs/>
        </w:rPr>
        <w:fldChar w:fldCharType="end"/>
      </w:r>
      <w:r w:rsidR="00DA6FA5" w:rsidRPr="00C26291">
        <w:rPr>
          <w:bCs/>
        </w:rPr>
        <w:t xml:space="preserve">. </w:t>
      </w:r>
    </w:p>
    <w:p w14:paraId="79D3647A" w14:textId="5F62CDC6" w:rsidR="00DA6FA5" w:rsidRPr="00C26291" w:rsidRDefault="00DA6FA5" w:rsidP="006636F2">
      <w:pPr>
        <w:spacing w:after="0"/>
        <w:rPr>
          <w:bCs/>
          <w:highlight w:val="yellow"/>
        </w:rPr>
      </w:pPr>
      <w:r w:rsidRPr="00C26291">
        <w:rPr>
          <w:noProof/>
        </w:rPr>
        <w:drawing>
          <wp:inline distT="0" distB="0" distL="0" distR="0" wp14:anchorId="6C7D0D87" wp14:editId="5527075F">
            <wp:extent cx="5133975" cy="4980516"/>
            <wp:effectExtent l="0" t="0" r="0" b="0"/>
            <wp:docPr id="1" name="Picture 1"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 Excel&#10;&#10;Description automatically generated"/>
                    <pic:cNvPicPr/>
                  </pic:nvPicPr>
                  <pic:blipFill rotWithShape="1">
                    <a:blip r:embed="rId15"/>
                    <a:srcRect l="50323" t="20573" r="15162" b="29208"/>
                    <a:stretch/>
                  </pic:blipFill>
                  <pic:spPr bwMode="auto">
                    <a:xfrm>
                      <a:off x="0" y="0"/>
                      <a:ext cx="5135502" cy="4981998"/>
                    </a:xfrm>
                    <a:prstGeom prst="snip1Rect">
                      <a:avLst/>
                    </a:prstGeom>
                    <a:ln>
                      <a:noFill/>
                    </a:ln>
                    <a:extLst>
                      <a:ext uri="{53640926-AAD7-44D8-BBD7-CCE9431645EC}">
                        <a14:shadowObscured xmlns:a14="http://schemas.microsoft.com/office/drawing/2010/main"/>
                      </a:ext>
                    </a:extLst>
                  </pic:spPr>
                </pic:pic>
              </a:graphicData>
            </a:graphic>
          </wp:inline>
        </w:drawing>
      </w:r>
    </w:p>
    <w:p w14:paraId="0F9D6284" w14:textId="00C30BEE" w:rsidR="006636F2" w:rsidRPr="00C26291" w:rsidRDefault="006636F2" w:rsidP="00DA6FA5">
      <w:pPr>
        <w:spacing w:after="0"/>
        <w:ind w:left="728" w:firstLine="28"/>
        <w:rPr>
          <w:bCs/>
          <w:i/>
          <w:sz w:val="20"/>
          <w:szCs w:val="20"/>
        </w:rPr>
      </w:pPr>
      <w:r w:rsidRPr="00C26291">
        <w:rPr>
          <w:bCs/>
          <w:i/>
          <w:sz w:val="20"/>
          <w:szCs w:val="20"/>
        </w:rPr>
        <w:t xml:space="preserve">Figure </w:t>
      </w:r>
      <w:r w:rsidR="00F82C64" w:rsidRPr="00C26291">
        <w:rPr>
          <w:bCs/>
          <w:i/>
          <w:sz w:val="20"/>
          <w:szCs w:val="20"/>
        </w:rPr>
        <w:t>2</w:t>
      </w:r>
      <w:r w:rsidRPr="00C26291">
        <w:rPr>
          <w:bCs/>
          <w:i/>
          <w:sz w:val="20"/>
          <w:szCs w:val="20"/>
        </w:rPr>
        <w:t xml:space="preserve">. HDV </w:t>
      </w:r>
      <w:r w:rsidR="00DA6FA5" w:rsidRPr="00C26291">
        <w:rPr>
          <w:bCs/>
          <w:i/>
          <w:sz w:val="20"/>
          <w:szCs w:val="20"/>
        </w:rPr>
        <w:t xml:space="preserve">sales with fuel </w:t>
      </w:r>
      <w:r w:rsidRPr="00C26291">
        <w:rPr>
          <w:bCs/>
          <w:i/>
          <w:sz w:val="20"/>
          <w:szCs w:val="20"/>
        </w:rPr>
        <w:t xml:space="preserve">efficiency regulations </w:t>
      </w:r>
      <w:r w:rsidR="00DA6FA5" w:rsidRPr="00C26291">
        <w:rPr>
          <w:bCs/>
          <w:i/>
          <w:sz w:val="20"/>
          <w:szCs w:val="20"/>
        </w:rPr>
        <w:fldChar w:fldCharType="begin"/>
      </w:r>
      <w:r w:rsidR="00DA6FA5" w:rsidRPr="00C26291">
        <w:rPr>
          <w:bCs/>
          <w:i/>
          <w:sz w:val="20"/>
          <w:szCs w:val="20"/>
        </w:rPr>
        <w:instrText xml:space="preserve"> ADDIN ZOTERO_ITEM CSL_CITATION {"citationID":"wKyd8jRt","properties":{"formattedCitation":"(IEA, 2020)","plainCitation":"(IEA, 2020)","noteIndex":0},"citationItems":[{"id":19081,"uris":["http://zotero.org/groups/2241942/items/AH94ZVP9"],"uri":["http://zotero.org/groups/2241942/items/AH94ZVP9"],"itemData":{"id":19081,"type":"webpage","abstract":"Trucks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Analysis","URL":"https://www.iea.org/reports/trucks-and-buses","author":[{"family":"IEA","given":""}],"accessed":{"date-parts":[["2021",9,13]]},"issued":{"date-parts":[["2020"]]}}}],"schema":"https://github.com/citation-style-language/schema/raw/master/csl-citation.json"} </w:instrText>
      </w:r>
      <w:r w:rsidR="00DA6FA5" w:rsidRPr="00C26291">
        <w:rPr>
          <w:bCs/>
          <w:i/>
          <w:sz w:val="20"/>
          <w:szCs w:val="20"/>
        </w:rPr>
        <w:fldChar w:fldCharType="separate"/>
      </w:r>
      <w:r w:rsidR="00DA6FA5" w:rsidRPr="00C26291">
        <w:rPr>
          <w:rFonts w:cs="Times New Roman"/>
          <w:sz w:val="20"/>
        </w:rPr>
        <w:t>(IEA, 2020)</w:t>
      </w:r>
      <w:r w:rsidR="00DA6FA5" w:rsidRPr="00C26291">
        <w:rPr>
          <w:bCs/>
          <w:i/>
          <w:sz w:val="20"/>
          <w:szCs w:val="20"/>
        </w:rPr>
        <w:fldChar w:fldCharType="end"/>
      </w:r>
    </w:p>
    <w:p w14:paraId="59CD31FE" w14:textId="77777777" w:rsidR="006636F2" w:rsidRPr="00C26291" w:rsidRDefault="006636F2" w:rsidP="006636F2">
      <w:pPr>
        <w:spacing w:after="0"/>
        <w:jc w:val="center"/>
        <w:rPr>
          <w:bCs/>
          <w:i/>
          <w:sz w:val="18"/>
          <w:szCs w:val="18"/>
          <w:highlight w:val="yellow"/>
        </w:rPr>
      </w:pPr>
    </w:p>
    <w:p w14:paraId="330E18F2" w14:textId="26581AAD" w:rsidR="00E51E7C" w:rsidRPr="00C26291" w:rsidRDefault="006636F2" w:rsidP="00D32A53">
      <w:pPr>
        <w:pStyle w:val="Heading3"/>
      </w:pPr>
      <w:bookmarkStart w:id="7" w:name="_Toc72966189"/>
      <w:r w:rsidRPr="00C26291">
        <w:t>Technologies</w:t>
      </w:r>
    </w:p>
    <w:p w14:paraId="595E903D" w14:textId="76B0B669" w:rsidR="006636F2" w:rsidRPr="00C26291" w:rsidRDefault="006636F2" w:rsidP="006636F2">
      <w:pPr>
        <w:spacing w:after="0"/>
        <w:rPr>
          <w:bCs/>
        </w:rPr>
      </w:pPr>
      <w:r w:rsidRPr="00C26291">
        <w:rPr>
          <w:bCs/>
        </w:rPr>
        <w:t xml:space="preserve">Many design and technology measures are readily available to increase a truck’s fuel efficiency, including low rolling resistance tires, measures to reduce aerodynamic drag and idling, more efficient diesel engines, predictive cruise control, and GPS navigation (Figure </w:t>
      </w:r>
      <w:r w:rsidR="00F82C64" w:rsidRPr="00C26291">
        <w:rPr>
          <w:bCs/>
        </w:rPr>
        <w:t>3</w:t>
      </w:r>
      <w:r w:rsidRPr="00C26291">
        <w:rPr>
          <w:bCs/>
        </w:rPr>
        <w:t>). Payback periods vary by technology, vehicle type, and country-specific activity patterns; the cost of most are recouped in fuel savings within three years (GFEI, 2016; Schroten et al., 2011; IEA, 2012).</w:t>
      </w:r>
    </w:p>
    <w:p w14:paraId="1BD067C7" w14:textId="77777777" w:rsidR="006636F2" w:rsidRPr="00C26291" w:rsidRDefault="006636F2" w:rsidP="006636F2">
      <w:pPr>
        <w:spacing w:after="0"/>
        <w:rPr>
          <w:bCs/>
          <w:highlight w:val="yellow"/>
        </w:rPr>
      </w:pPr>
      <w:r w:rsidRPr="00C26291">
        <w:rPr>
          <w:bCs/>
          <w:noProof/>
          <w:lang w:eastAsia="en-US"/>
        </w:rPr>
        <w:drawing>
          <wp:inline distT="0" distB="0" distL="0" distR="0" wp14:anchorId="184194E5" wp14:editId="26F9CE5D">
            <wp:extent cx="4886291" cy="2762261"/>
            <wp:effectExtent l="19050" t="0" r="0" b="0"/>
            <wp:docPr id="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iagram&#10;&#10;Description automatically generated"/>
                    <pic:cNvPicPr>
                      <a:picLocks noChangeAspect="1" noChangeArrowheads="1"/>
                    </pic:cNvPicPr>
                  </pic:nvPicPr>
                  <pic:blipFill>
                    <a:blip r:embed="rId16" cstate="print"/>
                    <a:srcRect/>
                    <a:stretch>
                      <a:fillRect/>
                    </a:stretch>
                  </pic:blipFill>
                  <pic:spPr bwMode="auto">
                    <a:xfrm>
                      <a:off x="0" y="0"/>
                      <a:ext cx="4886291" cy="2762261"/>
                    </a:xfrm>
                    <a:prstGeom prst="rect">
                      <a:avLst/>
                    </a:prstGeom>
                    <a:noFill/>
                    <a:ln w="9525">
                      <a:noFill/>
                      <a:miter lim="800000"/>
                      <a:headEnd/>
                      <a:tailEnd/>
                    </a:ln>
                  </pic:spPr>
                </pic:pic>
              </a:graphicData>
            </a:graphic>
          </wp:inline>
        </w:drawing>
      </w:r>
    </w:p>
    <w:p w14:paraId="2529FB30" w14:textId="271F9612" w:rsidR="006636F2" w:rsidRPr="00C26291" w:rsidRDefault="006636F2" w:rsidP="00F82C64">
      <w:pPr>
        <w:spacing w:after="0"/>
        <w:rPr>
          <w:bCs/>
          <w:i/>
          <w:sz w:val="20"/>
          <w:szCs w:val="20"/>
        </w:rPr>
      </w:pPr>
      <w:r w:rsidRPr="00C26291">
        <w:rPr>
          <w:bCs/>
          <w:i/>
          <w:sz w:val="20"/>
          <w:szCs w:val="20"/>
        </w:rPr>
        <w:t xml:space="preserve">Figure </w:t>
      </w:r>
      <w:r w:rsidR="00F82C64" w:rsidRPr="00C26291">
        <w:rPr>
          <w:bCs/>
          <w:i/>
          <w:sz w:val="20"/>
          <w:szCs w:val="20"/>
        </w:rPr>
        <w:t>3</w:t>
      </w:r>
      <w:r w:rsidRPr="00C26291">
        <w:rPr>
          <w:bCs/>
          <w:i/>
          <w:sz w:val="20"/>
          <w:szCs w:val="20"/>
        </w:rPr>
        <w:t xml:space="preserve">. Areas for on-vehicle efficiency improvements </w:t>
      </w:r>
      <w:r w:rsidR="00F82C64" w:rsidRPr="00C26291">
        <w:rPr>
          <w:bCs/>
          <w:i/>
          <w:sz w:val="20"/>
          <w:szCs w:val="20"/>
        </w:rPr>
        <w:fldChar w:fldCharType="begin"/>
      </w:r>
      <w:r w:rsidR="00F82C64" w:rsidRPr="00C26291">
        <w:rPr>
          <w:bCs/>
          <w:i/>
          <w:sz w:val="20"/>
          <w:szCs w:val="20"/>
        </w:rPr>
        <w:instrText xml:space="preserve"> ADDIN ZOTERO_ITEM CSL_CITATION {"citationID":"wpwb6aiY","properties":{"formattedCitation":"(Sharpe &amp; Muncrief, 2015)","plainCitation":"(Sharpe &amp; Muncrief, 2015)","noteIndex":0},"citationItems":[{"id":5235,"uris":["http://zotero.org/groups/277937/items/K92HRZA8"],"uri":["http://zotero.org/groups/277937/items/K92HRZA8"],"itemData":{"id":5235,"type":"report","genre":"White Paper","publisher":"ICCT","title":"Literature Review: Real World Fuel Consumption of Heavy-Duty Vehicles in the United States, China and the European Union","URL":"http://www.theicct.org/sites/default/files/publications/ICCT_HDV_FC_lit-review_20150209.pdf","author":[{"family":"Sharpe","given":"Ben"},{"family":"Muncrief","given":"Rachel"}],"issued":{"date-parts":[["2015",1]]}}}],"schema":"https://github.com/citation-style-language/schema/raw/master/csl-citation.json"} </w:instrText>
      </w:r>
      <w:r w:rsidR="00F82C64" w:rsidRPr="00C26291">
        <w:rPr>
          <w:bCs/>
          <w:i/>
          <w:sz w:val="20"/>
          <w:szCs w:val="20"/>
        </w:rPr>
        <w:fldChar w:fldCharType="separate"/>
      </w:r>
      <w:r w:rsidR="00F82C64" w:rsidRPr="00C26291">
        <w:rPr>
          <w:rFonts w:cs="Times New Roman"/>
          <w:sz w:val="20"/>
        </w:rPr>
        <w:t>(Sharpe &amp; Muncrief, 2015)</w:t>
      </w:r>
      <w:r w:rsidR="00F82C64" w:rsidRPr="00C26291">
        <w:rPr>
          <w:bCs/>
          <w:i/>
          <w:sz w:val="20"/>
          <w:szCs w:val="20"/>
        </w:rPr>
        <w:fldChar w:fldCharType="end"/>
      </w:r>
    </w:p>
    <w:p w14:paraId="56961543" w14:textId="77777777" w:rsidR="006636F2" w:rsidRPr="00C26291" w:rsidRDefault="006636F2" w:rsidP="006636F2">
      <w:pPr>
        <w:spacing w:after="0"/>
        <w:rPr>
          <w:bCs/>
          <w:i/>
          <w:sz w:val="18"/>
          <w:szCs w:val="18"/>
        </w:rPr>
      </w:pPr>
    </w:p>
    <w:p w14:paraId="56BA875A" w14:textId="1E2387B8" w:rsidR="006636F2" w:rsidRPr="00C26291" w:rsidRDefault="006636F2" w:rsidP="006636F2">
      <w:pPr>
        <w:spacing w:after="0"/>
        <w:rPr>
          <w:bCs/>
        </w:rPr>
      </w:pPr>
      <w:r w:rsidRPr="00C26291">
        <w:rPr>
          <w:bCs/>
        </w:rPr>
        <w:t xml:space="preserve">Studies have found these technical measures have been effective in reducing fuel consumption and fuel costs for heavy duty truck operators while reducing GHG emissions. Table 1 presents fuel efficiency packages identified in the literature. The Carbon War Room Research and Development Group (2012) chose a range of proven fuel efficiency technologies based on their payback periods, efficiency improvement potentials and relative simplicity to adopt. The National Academy of Sciences (2010) selected technologies that may be implemented by 2020, although some (increasing the thermal efficiency of diesel engines and hybridization) only with the use of incentives or regulations due to cost. Schroten, et al, (2012) chose a set of measures that – according to original equipment </w:t>
      </w:r>
      <w:r w:rsidR="00F82C64" w:rsidRPr="00C26291">
        <w:rPr>
          <w:bCs/>
        </w:rPr>
        <w:t>manufacturers</w:t>
      </w:r>
      <w:r w:rsidRPr="00C26291">
        <w:rPr>
          <w:bCs/>
        </w:rPr>
        <w:t xml:space="preserve"> -- were compatible with each other.</w:t>
      </w:r>
      <w:r w:rsidR="006E1A78" w:rsidRPr="00C26291">
        <w:rPr>
          <w:bCs/>
        </w:rPr>
        <w:t xml:space="preserve"> The International Council on Clean Transportation (2017) reports the technologies available for tractor-trailer com</w:t>
      </w:r>
      <w:r w:rsidR="00C26291">
        <w:rPr>
          <w:bCs/>
        </w:rPr>
        <w:t>b</w:t>
      </w:r>
      <w:r w:rsidR="006E1A78" w:rsidRPr="00C26291">
        <w:rPr>
          <w:bCs/>
        </w:rPr>
        <w:t xml:space="preserve">ination improvements. </w:t>
      </w:r>
    </w:p>
    <w:p w14:paraId="4CE763A2" w14:textId="77777777" w:rsidR="006636F2" w:rsidRPr="00C26291" w:rsidRDefault="006636F2" w:rsidP="006636F2">
      <w:pPr>
        <w:spacing w:after="0"/>
        <w:rPr>
          <w:bCs/>
        </w:rPr>
      </w:pPr>
    </w:p>
    <w:p w14:paraId="4728F0F4" w14:textId="77777777" w:rsidR="006636F2" w:rsidRPr="00C26291" w:rsidRDefault="006636F2" w:rsidP="006636F2">
      <w:pPr>
        <w:spacing w:after="0"/>
        <w:rPr>
          <w:bCs/>
        </w:rPr>
      </w:pPr>
      <w:r w:rsidRPr="00C26291">
        <w:rPr>
          <w:bCs/>
          <w:i/>
          <w:sz w:val="18"/>
          <w:szCs w:val="18"/>
        </w:rPr>
        <w:t>Table 1. Heavy-Duty Truck Fuel Efficiency Improvements from Technology Implementation (Retrofit or Factory)</w:t>
      </w:r>
    </w:p>
    <w:tbl>
      <w:tblPr>
        <w:tblStyle w:val="TableGrid"/>
        <w:tblW w:w="0" w:type="auto"/>
        <w:tblLook w:val="04A0" w:firstRow="1" w:lastRow="0" w:firstColumn="1" w:lastColumn="0" w:noHBand="0" w:noVBand="1"/>
      </w:tblPr>
      <w:tblGrid>
        <w:gridCol w:w="2048"/>
        <w:gridCol w:w="1483"/>
        <w:gridCol w:w="1517"/>
        <w:gridCol w:w="1517"/>
        <w:gridCol w:w="1566"/>
        <w:gridCol w:w="1445"/>
      </w:tblGrid>
      <w:tr w:rsidR="006E1A78" w:rsidRPr="00C26291" w14:paraId="4FF8F3B8" w14:textId="7375BE34" w:rsidTr="00F73CAE">
        <w:tc>
          <w:tcPr>
            <w:tcW w:w="2048" w:type="dxa"/>
            <w:vAlign w:val="center"/>
          </w:tcPr>
          <w:p w14:paraId="08B09CE2" w14:textId="77777777" w:rsidR="006E1A78" w:rsidRPr="00C26291" w:rsidRDefault="006E1A78" w:rsidP="00656F4A">
            <w:pPr>
              <w:rPr>
                <w:bCs/>
                <w:sz w:val="20"/>
                <w:szCs w:val="20"/>
              </w:rPr>
            </w:pPr>
            <w:r w:rsidRPr="00C26291">
              <w:rPr>
                <w:bCs/>
                <w:sz w:val="20"/>
                <w:szCs w:val="20"/>
              </w:rPr>
              <w:t>Technology</w:t>
            </w:r>
          </w:p>
        </w:tc>
        <w:tc>
          <w:tcPr>
            <w:tcW w:w="1483" w:type="dxa"/>
            <w:vAlign w:val="center"/>
          </w:tcPr>
          <w:p w14:paraId="7A7F2E37" w14:textId="77777777" w:rsidR="006E1A78" w:rsidRPr="00C26291" w:rsidRDefault="006E1A78" w:rsidP="00656F4A">
            <w:pPr>
              <w:jc w:val="center"/>
              <w:rPr>
                <w:bCs/>
                <w:sz w:val="20"/>
                <w:szCs w:val="20"/>
              </w:rPr>
            </w:pPr>
            <w:r w:rsidRPr="00C26291">
              <w:rPr>
                <w:bCs/>
                <w:sz w:val="20"/>
                <w:szCs w:val="20"/>
              </w:rPr>
              <w:t>Carbon War Room, 2012</w:t>
            </w:r>
          </w:p>
        </w:tc>
        <w:tc>
          <w:tcPr>
            <w:tcW w:w="1517" w:type="dxa"/>
            <w:vAlign w:val="center"/>
          </w:tcPr>
          <w:p w14:paraId="7C1CE2F2" w14:textId="60845ACF" w:rsidR="006E1A78" w:rsidRPr="00C26291" w:rsidRDefault="006E1A78" w:rsidP="00656F4A">
            <w:pPr>
              <w:jc w:val="center"/>
              <w:rPr>
                <w:bCs/>
                <w:sz w:val="20"/>
                <w:szCs w:val="20"/>
              </w:rPr>
            </w:pPr>
            <w:r w:rsidRPr="00C26291">
              <w:rPr>
                <w:bCs/>
                <w:sz w:val="20"/>
                <w:szCs w:val="20"/>
              </w:rPr>
              <w:t>Schroten, Warringa &amp; Bles, 201</w:t>
            </w:r>
            <w:r w:rsidR="0013049A">
              <w:rPr>
                <w:bCs/>
                <w:sz w:val="20"/>
                <w:szCs w:val="20"/>
              </w:rPr>
              <w:t>2</w:t>
            </w:r>
          </w:p>
        </w:tc>
        <w:tc>
          <w:tcPr>
            <w:tcW w:w="1517" w:type="dxa"/>
            <w:vAlign w:val="center"/>
          </w:tcPr>
          <w:p w14:paraId="7B3B5E90" w14:textId="77777777" w:rsidR="006E1A78" w:rsidRPr="00C26291" w:rsidRDefault="006E1A78" w:rsidP="00656F4A">
            <w:pPr>
              <w:jc w:val="center"/>
              <w:rPr>
                <w:bCs/>
                <w:sz w:val="20"/>
                <w:szCs w:val="20"/>
              </w:rPr>
            </w:pPr>
            <w:r w:rsidRPr="00C26291">
              <w:rPr>
                <w:bCs/>
                <w:sz w:val="20"/>
                <w:szCs w:val="20"/>
              </w:rPr>
              <w:t>National Academy of Science, 2010</w:t>
            </w:r>
          </w:p>
        </w:tc>
        <w:tc>
          <w:tcPr>
            <w:tcW w:w="1566" w:type="dxa"/>
            <w:vAlign w:val="center"/>
          </w:tcPr>
          <w:p w14:paraId="2FA7B5DF" w14:textId="77777777" w:rsidR="006E1A78" w:rsidRPr="00C26291" w:rsidRDefault="006E1A78" w:rsidP="00656F4A">
            <w:pPr>
              <w:jc w:val="center"/>
              <w:rPr>
                <w:bCs/>
                <w:sz w:val="20"/>
                <w:szCs w:val="20"/>
              </w:rPr>
            </w:pPr>
            <w:r w:rsidRPr="00C26291">
              <w:rPr>
                <w:bCs/>
                <w:sz w:val="20"/>
                <w:szCs w:val="20"/>
              </w:rPr>
              <w:t>International Energy Agency, 2012</w:t>
            </w:r>
          </w:p>
        </w:tc>
        <w:tc>
          <w:tcPr>
            <w:tcW w:w="1445" w:type="dxa"/>
          </w:tcPr>
          <w:p w14:paraId="070EBBF8" w14:textId="7A9CD18A" w:rsidR="006E1A78" w:rsidRPr="00C26291" w:rsidRDefault="00C26291" w:rsidP="00656F4A">
            <w:pPr>
              <w:jc w:val="center"/>
              <w:rPr>
                <w:bCs/>
                <w:sz w:val="20"/>
                <w:szCs w:val="20"/>
              </w:rPr>
            </w:pPr>
            <w:r w:rsidRPr="00C26291">
              <w:rPr>
                <w:bCs/>
              </w:rPr>
              <w:t>International Council on Clean Transportation 2017</w:t>
            </w:r>
          </w:p>
        </w:tc>
      </w:tr>
      <w:tr w:rsidR="006E1A78" w:rsidRPr="00C26291" w14:paraId="388A1528" w14:textId="5B4DBBEF" w:rsidTr="00F73CAE">
        <w:tc>
          <w:tcPr>
            <w:tcW w:w="2048" w:type="dxa"/>
          </w:tcPr>
          <w:p w14:paraId="1CAAAD2B" w14:textId="77777777" w:rsidR="006E1A78" w:rsidRPr="00C26291" w:rsidRDefault="006E1A78" w:rsidP="00656F4A">
            <w:pPr>
              <w:rPr>
                <w:bCs/>
                <w:sz w:val="20"/>
                <w:szCs w:val="20"/>
              </w:rPr>
            </w:pPr>
            <w:r w:rsidRPr="00C26291">
              <w:rPr>
                <w:bCs/>
                <w:sz w:val="20"/>
                <w:szCs w:val="20"/>
              </w:rPr>
              <w:t>Aerodynamic improvements – reduce drag</w:t>
            </w:r>
          </w:p>
        </w:tc>
        <w:tc>
          <w:tcPr>
            <w:tcW w:w="1483" w:type="dxa"/>
            <w:vAlign w:val="center"/>
          </w:tcPr>
          <w:p w14:paraId="5AC1FD7F" w14:textId="77777777" w:rsidR="006E1A78" w:rsidRPr="00C26291" w:rsidRDefault="006E1A78" w:rsidP="00656F4A">
            <w:pPr>
              <w:jc w:val="center"/>
              <w:rPr>
                <w:bCs/>
                <w:sz w:val="20"/>
                <w:szCs w:val="20"/>
              </w:rPr>
            </w:pPr>
            <w:r w:rsidRPr="00C26291">
              <w:rPr>
                <w:bCs/>
                <w:sz w:val="20"/>
                <w:szCs w:val="20"/>
              </w:rPr>
              <w:t>3% to 15%</w:t>
            </w:r>
          </w:p>
        </w:tc>
        <w:tc>
          <w:tcPr>
            <w:tcW w:w="1517" w:type="dxa"/>
            <w:vAlign w:val="center"/>
          </w:tcPr>
          <w:p w14:paraId="5F26D7C9" w14:textId="77777777" w:rsidR="006E1A78" w:rsidRPr="00C26291" w:rsidRDefault="006E1A78" w:rsidP="00656F4A">
            <w:pPr>
              <w:jc w:val="center"/>
              <w:rPr>
                <w:bCs/>
                <w:sz w:val="20"/>
                <w:szCs w:val="20"/>
              </w:rPr>
            </w:pPr>
            <w:r w:rsidRPr="00C26291">
              <w:rPr>
                <w:bCs/>
                <w:sz w:val="20"/>
                <w:szCs w:val="20"/>
              </w:rPr>
              <w:t>5% to 9%</w:t>
            </w:r>
          </w:p>
        </w:tc>
        <w:tc>
          <w:tcPr>
            <w:tcW w:w="1517" w:type="dxa"/>
            <w:vAlign w:val="center"/>
          </w:tcPr>
          <w:p w14:paraId="70313460" w14:textId="77777777" w:rsidR="006E1A78" w:rsidRPr="00C26291" w:rsidRDefault="006E1A78" w:rsidP="00656F4A">
            <w:pPr>
              <w:jc w:val="center"/>
              <w:rPr>
                <w:bCs/>
                <w:sz w:val="20"/>
                <w:szCs w:val="20"/>
              </w:rPr>
            </w:pPr>
            <w:r w:rsidRPr="00C26291">
              <w:rPr>
                <w:bCs/>
                <w:sz w:val="20"/>
                <w:szCs w:val="20"/>
              </w:rPr>
              <w:t>11.5%</w:t>
            </w:r>
          </w:p>
        </w:tc>
        <w:tc>
          <w:tcPr>
            <w:tcW w:w="1566" w:type="dxa"/>
            <w:vAlign w:val="center"/>
          </w:tcPr>
          <w:p w14:paraId="2AB33878" w14:textId="77777777" w:rsidR="006E1A78" w:rsidRPr="00C26291" w:rsidRDefault="006E1A78" w:rsidP="00656F4A">
            <w:pPr>
              <w:jc w:val="center"/>
              <w:rPr>
                <w:bCs/>
                <w:sz w:val="20"/>
                <w:szCs w:val="20"/>
              </w:rPr>
            </w:pPr>
            <w:r w:rsidRPr="00C26291">
              <w:rPr>
                <w:bCs/>
                <w:sz w:val="20"/>
                <w:szCs w:val="20"/>
              </w:rPr>
              <w:t>12.5% to 20%</w:t>
            </w:r>
          </w:p>
        </w:tc>
        <w:tc>
          <w:tcPr>
            <w:tcW w:w="1445" w:type="dxa"/>
          </w:tcPr>
          <w:p w14:paraId="502FAB6C" w14:textId="0D6BE318" w:rsidR="006E1A78" w:rsidRPr="00C26291" w:rsidRDefault="00C26291" w:rsidP="00656F4A">
            <w:pPr>
              <w:jc w:val="center"/>
              <w:rPr>
                <w:bCs/>
                <w:sz w:val="20"/>
                <w:szCs w:val="20"/>
              </w:rPr>
            </w:pPr>
            <w:r>
              <w:rPr>
                <w:bCs/>
                <w:sz w:val="20"/>
                <w:szCs w:val="20"/>
              </w:rPr>
              <w:t>10.6%</w:t>
            </w:r>
          </w:p>
        </w:tc>
      </w:tr>
      <w:tr w:rsidR="006E1A78" w:rsidRPr="00C26291" w14:paraId="3EA3760B" w14:textId="4FD021C7" w:rsidTr="00F73CAE">
        <w:tc>
          <w:tcPr>
            <w:tcW w:w="2048" w:type="dxa"/>
          </w:tcPr>
          <w:p w14:paraId="245A76E6" w14:textId="77777777" w:rsidR="006E1A78" w:rsidRPr="00C26291" w:rsidRDefault="006E1A78" w:rsidP="00656F4A">
            <w:pPr>
              <w:rPr>
                <w:bCs/>
                <w:sz w:val="20"/>
                <w:szCs w:val="20"/>
              </w:rPr>
            </w:pPr>
            <w:r w:rsidRPr="00C26291">
              <w:rPr>
                <w:bCs/>
                <w:sz w:val="20"/>
                <w:szCs w:val="20"/>
              </w:rPr>
              <w:t>Weight reduction  -material substitution</w:t>
            </w:r>
          </w:p>
        </w:tc>
        <w:tc>
          <w:tcPr>
            <w:tcW w:w="1483" w:type="dxa"/>
            <w:vAlign w:val="center"/>
          </w:tcPr>
          <w:p w14:paraId="3D902774" w14:textId="77777777" w:rsidR="006E1A78" w:rsidRPr="00C26291" w:rsidRDefault="006E1A78" w:rsidP="00656F4A">
            <w:pPr>
              <w:jc w:val="center"/>
              <w:rPr>
                <w:bCs/>
                <w:sz w:val="20"/>
                <w:szCs w:val="20"/>
              </w:rPr>
            </w:pPr>
          </w:p>
        </w:tc>
        <w:tc>
          <w:tcPr>
            <w:tcW w:w="1517" w:type="dxa"/>
            <w:vAlign w:val="center"/>
          </w:tcPr>
          <w:p w14:paraId="5E465512" w14:textId="77777777" w:rsidR="006E1A78" w:rsidRPr="00C26291" w:rsidRDefault="006E1A78" w:rsidP="00656F4A">
            <w:pPr>
              <w:jc w:val="center"/>
              <w:rPr>
                <w:bCs/>
                <w:sz w:val="20"/>
                <w:szCs w:val="20"/>
              </w:rPr>
            </w:pPr>
            <w:r w:rsidRPr="00C26291">
              <w:rPr>
                <w:bCs/>
                <w:sz w:val="20"/>
                <w:szCs w:val="20"/>
              </w:rPr>
              <w:t>2.2%</w:t>
            </w:r>
          </w:p>
        </w:tc>
        <w:tc>
          <w:tcPr>
            <w:tcW w:w="1517" w:type="dxa"/>
            <w:vAlign w:val="center"/>
          </w:tcPr>
          <w:p w14:paraId="4B3A7BC4" w14:textId="77777777" w:rsidR="006E1A78" w:rsidRPr="00C26291" w:rsidRDefault="006E1A78" w:rsidP="00656F4A">
            <w:pPr>
              <w:jc w:val="center"/>
              <w:rPr>
                <w:bCs/>
                <w:sz w:val="20"/>
                <w:szCs w:val="20"/>
              </w:rPr>
            </w:pPr>
            <w:r w:rsidRPr="00C26291">
              <w:rPr>
                <w:bCs/>
                <w:sz w:val="20"/>
                <w:szCs w:val="20"/>
              </w:rPr>
              <w:t>1.25%</w:t>
            </w:r>
          </w:p>
        </w:tc>
        <w:tc>
          <w:tcPr>
            <w:tcW w:w="1566" w:type="dxa"/>
            <w:vAlign w:val="center"/>
          </w:tcPr>
          <w:p w14:paraId="1DAADB15" w14:textId="77777777" w:rsidR="006E1A78" w:rsidRPr="00C26291" w:rsidRDefault="006E1A78" w:rsidP="00656F4A">
            <w:pPr>
              <w:jc w:val="center"/>
              <w:rPr>
                <w:bCs/>
                <w:sz w:val="20"/>
                <w:szCs w:val="20"/>
              </w:rPr>
            </w:pPr>
            <w:r w:rsidRPr="00C26291">
              <w:rPr>
                <w:bCs/>
                <w:sz w:val="20"/>
                <w:szCs w:val="20"/>
              </w:rPr>
              <w:t>2% to 5%</w:t>
            </w:r>
          </w:p>
        </w:tc>
        <w:tc>
          <w:tcPr>
            <w:tcW w:w="1445" w:type="dxa"/>
            <w:vAlign w:val="center"/>
          </w:tcPr>
          <w:p w14:paraId="7EACBD6F" w14:textId="2B05DAB3" w:rsidR="006E1A78" w:rsidRPr="00C26291" w:rsidRDefault="00F73CAE" w:rsidP="00F73CAE">
            <w:pPr>
              <w:jc w:val="center"/>
              <w:rPr>
                <w:bCs/>
                <w:sz w:val="20"/>
                <w:szCs w:val="20"/>
              </w:rPr>
            </w:pPr>
            <w:r>
              <w:rPr>
                <w:bCs/>
                <w:sz w:val="20"/>
                <w:szCs w:val="20"/>
              </w:rPr>
              <w:t>2.5% to 15.6%</w:t>
            </w:r>
          </w:p>
        </w:tc>
      </w:tr>
      <w:tr w:rsidR="006E1A78" w:rsidRPr="00C26291" w14:paraId="1578BF9D" w14:textId="43EC4BFA" w:rsidTr="00F73CAE">
        <w:tc>
          <w:tcPr>
            <w:tcW w:w="2048" w:type="dxa"/>
          </w:tcPr>
          <w:p w14:paraId="1FF44D6E" w14:textId="77777777" w:rsidR="006E1A78" w:rsidRPr="00C26291" w:rsidRDefault="006E1A78" w:rsidP="00656F4A">
            <w:pPr>
              <w:rPr>
                <w:bCs/>
                <w:sz w:val="20"/>
                <w:szCs w:val="20"/>
              </w:rPr>
            </w:pPr>
            <w:r w:rsidRPr="00C26291">
              <w:rPr>
                <w:bCs/>
                <w:sz w:val="20"/>
                <w:szCs w:val="20"/>
              </w:rPr>
              <w:t>Tires and wheels - low rolling resistance</w:t>
            </w:r>
          </w:p>
        </w:tc>
        <w:tc>
          <w:tcPr>
            <w:tcW w:w="1483" w:type="dxa"/>
            <w:vAlign w:val="center"/>
          </w:tcPr>
          <w:p w14:paraId="7A4B28BC" w14:textId="77777777" w:rsidR="006E1A78" w:rsidRPr="00C26291" w:rsidRDefault="006E1A78" w:rsidP="00656F4A">
            <w:pPr>
              <w:jc w:val="center"/>
              <w:rPr>
                <w:bCs/>
                <w:sz w:val="20"/>
                <w:szCs w:val="20"/>
              </w:rPr>
            </w:pPr>
            <w:r w:rsidRPr="00C26291">
              <w:rPr>
                <w:bCs/>
                <w:sz w:val="20"/>
                <w:szCs w:val="20"/>
              </w:rPr>
              <w:t>3% to 6%</w:t>
            </w:r>
          </w:p>
        </w:tc>
        <w:tc>
          <w:tcPr>
            <w:tcW w:w="1517" w:type="dxa"/>
            <w:vAlign w:val="center"/>
          </w:tcPr>
          <w:p w14:paraId="3066A1D8" w14:textId="77777777" w:rsidR="006E1A78" w:rsidRPr="00C26291" w:rsidRDefault="006E1A78" w:rsidP="00656F4A">
            <w:pPr>
              <w:jc w:val="center"/>
              <w:rPr>
                <w:bCs/>
                <w:sz w:val="20"/>
                <w:szCs w:val="20"/>
              </w:rPr>
            </w:pPr>
            <w:r w:rsidRPr="00C26291">
              <w:rPr>
                <w:bCs/>
                <w:sz w:val="20"/>
                <w:szCs w:val="20"/>
              </w:rPr>
              <w:t>9% to 12%</w:t>
            </w:r>
          </w:p>
        </w:tc>
        <w:tc>
          <w:tcPr>
            <w:tcW w:w="1517" w:type="dxa"/>
            <w:vAlign w:val="center"/>
          </w:tcPr>
          <w:p w14:paraId="6C5BA45F" w14:textId="77777777" w:rsidR="006E1A78" w:rsidRPr="00C26291" w:rsidRDefault="006E1A78" w:rsidP="00656F4A">
            <w:pPr>
              <w:jc w:val="center"/>
              <w:rPr>
                <w:bCs/>
                <w:sz w:val="20"/>
                <w:szCs w:val="20"/>
              </w:rPr>
            </w:pPr>
            <w:r w:rsidRPr="00C26291">
              <w:rPr>
                <w:bCs/>
                <w:sz w:val="20"/>
                <w:szCs w:val="20"/>
              </w:rPr>
              <w:t>11%</w:t>
            </w:r>
          </w:p>
        </w:tc>
        <w:tc>
          <w:tcPr>
            <w:tcW w:w="1566" w:type="dxa"/>
            <w:vAlign w:val="center"/>
          </w:tcPr>
          <w:p w14:paraId="12BDC69A" w14:textId="77777777" w:rsidR="006E1A78" w:rsidRPr="00C26291" w:rsidRDefault="006E1A78" w:rsidP="00656F4A">
            <w:pPr>
              <w:jc w:val="center"/>
              <w:rPr>
                <w:bCs/>
                <w:sz w:val="20"/>
                <w:szCs w:val="20"/>
              </w:rPr>
            </w:pPr>
            <w:r w:rsidRPr="00C26291">
              <w:rPr>
                <w:bCs/>
                <w:sz w:val="20"/>
                <w:szCs w:val="20"/>
              </w:rPr>
              <w:t>5%</w:t>
            </w:r>
          </w:p>
        </w:tc>
        <w:tc>
          <w:tcPr>
            <w:tcW w:w="1445" w:type="dxa"/>
            <w:vAlign w:val="center"/>
          </w:tcPr>
          <w:p w14:paraId="5B2B8B03" w14:textId="6993895D" w:rsidR="006E1A78" w:rsidRPr="00C26291" w:rsidRDefault="00C26291" w:rsidP="00C26291">
            <w:pPr>
              <w:jc w:val="center"/>
              <w:rPr>
                <w:bCs/>
                <w:sz w:val="20"/>
                <w:szCs w:val="20"/>
              </w:rPr>
            </w:pPr>
            <w:r>
              <w:rPr>
                <w:bCs/>
                <w:sz w:val="20"/>
                <w:szCs w:val="20"/>
              </w:rPr>
              <w:t>5.1%</w:t>
            </w:r>
          </w:p>
        </w:tc>
      </w:tr>
      <w:tr w:rsidR="006E1A78" w:rsidRPr="00C26291" w14:paraId="0C2694CD" w14:textId="3080E016" w:rsidTr="00F73CAE">
        <w:tc>
          <w:tcPr>
            <w:tcW w:w="2048" w:type="dxa"/>
          </w:tcPr>
          <w:p w14:paraId="545BB051" w14:textId="77777777" w:rsidR="006E1A78" w:rsidRPr="00C26291" w:rsidRDefault="006E1A78" w:rsidP="00656F4A">
            <w:pPr>
              <w:rPr>
                <w:bCs/>
                <w:sz w:val="20"/>
                <w:szCs w:val="20"/>
              </w:rPr>
            </w:pPr>
            <w:r w:rsidRPr="00C26291">
              <w:rPr>
                <w:bCs/>
                <w:sz w:val="20"/>
                <w:szCs w:val="20"/>
              </w:rPr>
              <w:t>Automatic tire inflation</w:t>
            </w:r>
          </w:p>
        </w:tc>
        <w:tc>
          <w:tcPr>
            <w:tcW w:w="1483" w:type="dxa"/>
            <w:vAlign w:val="center"/>
          </w:tcPr>
          <w:p w14:paraId="5C87FBCD" w14:textId="77777777" w:rsidR="006E1A78" w:rsidRPr="00C26291" w:rsidRDefault="006E1A78" w:rsidP="00656F4A">
            <w:pPr>
              <w:jc w:val="center"/>
              <w:rPr>
                <w:bCs/>
                <w:sz w:val="20"/>
                <w:szCs w:val="20"/>
              </w:rPr>
            </w:pPr>
            <w:r w:rsidRPr="00C26291">
              <w:rPr>
                <w:bCs/>
                <w:sz w:val="20"/>
                <w:szCs w:val="20"/>
              </w:rPr>
              <w:t>N/A</w:t>
            </w:r>
          </w:p>
        </w:tc>
        <w:tc>
          <w:tcPr>
            <w:tcW w:w="1517" w:type="dxa"/>
            <w:vAlign w:val="center"/>
          </w:tcPr>
          <w:p w14:paraId="67D3C249" w14:textId="77777777" w:rsidR="006E1A78" w:rsidRPr="00C26291" w:rsidRDefault="006E1A78" w:rsidP="00656F4A">
            <w:pPr>
              <w:jc w:val="center"/>
              <w:rPr>
                <w:bCs/>
                <w:sz w:val="20"/>
                <w:szCs w:val="20"/>
              </w:rPr>
            </w:pPr>
            <w:r w:rsidRPr="00C26291">
              <w:rPr>
                <w:bCs/>
                <w:sz w:val="20"/>
                <w:szCs w:val="20"/>
              </w:rPr>
              <w:t>1.2%</w:t>
            </w:r>
          </w:p>
        </w:tc>
        <w:tc>
          <w:tcPr>
            <w:tcW w:w="1517" w:type="dxa"/>
            <w:vAlign w:val="center"/>
          </w:tcPr>
          <w:p w14:paraId="41D14A0E" w14:textId="77777777" w:rsidR="006E1A78" w:rsidRPr="00C26291" w:rsidRDefault="006E1A78" w:rsidP="00656F4A">
            <w:pPr>
              <w:jc w:val="center"/>
              <w:rPr>
                <w:bCs/>
                <w:sz w:val="20"/>
                <w:szCs w:val="20"/>
              </w:rPr>
            </w:pPr>
            <w:r w:rsidRPr="00C26291">
              <w:rPr>
                <w:bCs/>
                <w:sz w:val="20"/>
                <w:szCs w:val="20"/>
              </w:rPr>
              <w:t>N/A</w:t>
            </w:r>
          </w:p>
        </w:tc>
        <w:tc>
          <w:tcPr>
            <w:tcW w:w="1566" w:type="dxa"/>
            <w:vAlign w:val="center"/>
          </w:tcPr>
          <w:p w14:paraId="1512C545" w14:textId="77777777" w:rsidR="006E1A78" w:rsidRPr="00C26291" w:rsidRDefault="006E1A78" w:rsidP="00656F4A">
            <w:pPr>
              <w:jc w:val="center"/>
              <w:rPr>
                <w:bCs/>
                <w:sz w:val="20"/>
                <w:szCs w:val="20"/>
              </w:rPr>
            </w:pPr>
            <w:r w:rsidRPr="00C26291">
              <w:rPr>
                <w:bCs/>
                <w:sz w:val="20"/>
                <w:szCs w:val="20"/>
              </w:rPr>
              <w:t>N/A</w:t>
            </w:r>
          </w:p>
        </w:tc>
        <w:tc>
          <w:tcPr>
            <w:tcW w:w="1445" w:type="dxa"/>
            <w:vAlign w:val="center"/>
          </w:tcPr>
          <w:p w14:paraId="5B217858" w14:textId="77777777" w:rsidR="006E1A78" w:rsidRPr="00C26291" w:rsidRDefault="006E1A78" w:rsidP="00C26291">
            <w:pPr>
              <w:jc w:val="center"/>
              <w:rPr>
                <w:bCs/>
                <w:sz w:val="20"/>
                <w:szCs w:val="20"/>
              </w:rPr>
            </w:pPr>
          </w:p>
        </w:tc>
      </w:tr>
      <w:tr w:rsidR="006E1A78" w:rsidRPr="00C26291" w14:paraId="07E49AEC" w14:textId="2E12A555" w:rsidTr="00F73CAE">
        <w:tc>
          <w:tcPr>
            <w:tcW w:w="2048" w:type="dxa"/>
          </w:tcPr>
          <w:p w14:paraId="3F2740CF" w14:textId="77777777" w:rsidR="006E1A78" w:rsidRPr="00C26291" w:rsidRDefault="006E1A78" w:rsidP="00656F4A">
            <w:pPr>
              <w:rPr>
                <w:bCs/>
                <w:sz w:val="20"/>
                <w:szCs w:val="20"/>
              </w:rPr>
            </w:pPr>
            <w:r w:rsidRPr="00C26291">
              <w:rPr>
                <w:bCs/>
                <w:sz w:val="20"/>
                <w:szCs w:val="20"/>
              </w:rPr>
              <w:t>Transmission and driveline – reduced transmission friction, automated manual transmission</w:t>
            </w:r>
          </w:p>
        </w:tc>
        <w:tc>
          <w:tcPr>
            <w:tcW w:w="1483" w:type="dxa"/>
            <w:vAlign w:val="center"/>
          </w:tcPr>
          <w:p w14:paraId="5FEE11D9" w14:textId="77777777" w:rsidR="006E1A78" w:rsidRPr="00C26291" w:rsidRDefault="006E1A78" w:rsidP="00656F4A">
            <w:pPr>
              <w:jc w:val="center"/>
              <w:rPr>
                <w:bCs/>
                <w:sz w:val="20"/>
                <w:szCs w:val="20"/>
              </w:rPr>
            </w:pPr>
            <w:r w:rsidRPr="00C26291">
              <w:rPr>
                <w:bCs/>
                <w:sz w:val="20"/>
                <w:szCs w:val="20"/>
              </w:rPr>
              <w:t>2.5% to 6%</w:t>
            </w:r>
          </w:p>
        </w:tc>
        <w:tc>
          <w:tcPr>
            <w:tcW w:w="1517" w:type="dxa"/>
            <w:vAlign w:val="center"/>
          </w:tcPr>
          <w:p w14:paraId="4B2FAB11" w14:textId="77777777" w:rsidR="006E1A78" w:rsidRPr="00C26291" w:rsidRDefault="006E1A78" w:rsidP="00656F4A">
            <w:pPr>
              <w:jc w:val="center"/>
              <w:rPr>
                <w:bCs/>
                <w:sz w:val="20"/>
                <w:szCs w:val="20"/>
              </w:rPr>
            </w:pPr>
            <w:r w:rsidRPr="00C26291">
              <w:rPr>
                <w:bCs/>
                <w:sz w:val="20"/>
                <w:szCs w:val="20"/>
              </w:rPr>
              <w:t>1 to 1.5</w:t>
            </w:r>
          </w:p>
        </w:tc>
        <w:tc>
          <w:tcPr>
            <w:tcW w:w="1517" w:type="dxa"/>
            <w:vAlign w:val="center"/>
          </w:tcPr>
          <w:p w14:paraId="7EC280F7" w14:textId="77777777" w:rsidR="006E1A78" w:rsidRPr="00C26291" w:rsidRDefault="006E1A78" w:rsidP="00656F4A">
            <w:pPr>
              <w:jc w:val="center"/>
              <w:rPr>
                <w:bCs/>
                <w:sz w:val="20"/>
                <w:szCs w:val="20"/>
              </w:rPr>
            </w:pPr>
            <w:r w:rsidRPr="00C26291">
              <w:rPr>
                <w:bCs/>
                <w:sz w:val="20"/>
                <w:szCs w:val="20"/>
              </w:rPr>
              <w:t>7%</w:t>
            </w:r>
          </w:p>
        </w:tc>
        <w:tc>
          <w:tcPr>
            <w:tcW w:w="1566" w:type="dxa"/>
            <w:vAlign w:val="center"/>
          </w:tcPr>
          <w:p w14:paraId="06DA831D" w14:textId="77777777" w:rsidR="006E1A78" w:rsidRPr="00C26291" w:rsidRDefault="006E1A78" w:rsidP="00656F4A">
            <w:pPr>
              <w:jc w:val="center"/>
              <w:rPr>
                <w:bCs/>
                <w:sz w:val="20"/>
                <w:szCs w:val="20"/>
              </w:rPr>
            </w:pPr>
            <w:r w:rsidRPr="00C26291">
              <w:rPr>
                <w:bCs/>
                <w:sz w:val="20"/>
                <w:szCs w:val="20"/>
              </w:rPr>
              <w:t>4% to 6%</w:t>
            </w:r>
          </w:p>
        </w:tc>
        <w:tc>
          <w:tcPr>
            <w:tcW w:w="1445" w:type="dxa"/>
            <w:vAlign w:val="center"/>
          </w:tcPr>
          <w:p w14:paraId="1C5D6DCC" w14:textId="76358241" w:rsidR="006E1A78" w:rsidRPr="00C26291" w:rsidRDefault="00F73CAE" w:rsidP="00C26291">
            <w:pPr>
              <w:jc w:val="center"/>
              <w:rPr>
                <w:bCs/>
                <w:sz w:val="20"/>
                <w:szCs w:val="20"/>
              </w:rPr>
            </w:pPr>
            <w:r>
              <w:rPr>
                <w:bCs/>
                <w:sz w:val="20"/>
                <w:szCs w:val="20"/>
              </w:rPr>
              <w:t>5.4</w:t>
            </w:r>
            <w:r w:rsidR="00C26291">
              <w:rPr>
                <w:bCs/>
                <w:sz w:val="20"/>
                <w:szCs w:val="20"/>
              </w:rPr>
              <w:t>%</w:t>
            </w:r>
          </w:p>
        </w:tc>
      </w:tr>
      <w:tr w:rsidR="006E1A78" w:rsidRPr="00C26291" w14:paraId="5D6752DB" w14:textId="4749DC43" w:rsidTr="00F73CAE">
        <w:tc>
          <w:tcPr>
            <w:tcW w:w="2048" w:type="dxa"/>
          </w:tcPr>
          <w:p w14:paraId="681809BA" w14:textId="77777777" w:rsidR="006E1A78" w:rsidRPr="00C26291" w:rsidRDefault="006E1A78" w:rsidP="00656F4A">
            <w:pPr>
              <w:rPr>
                <w:bCs/>
                <w:sz w:val="20"/>
                <w:szCs w:val="20"/>
              </w:rPr>
            </w:pPr>
            <w:r w:rsidRPr="00C26291">
              <w:rPr>
                <w:bCs/>
                <w:sz w:val="20"/>
                <w:szCs w:val="20"/>
              </w:rPr>
              <w:t>Idling reduction devices</w:t>
            </w:r>
          </w:p>
        </w:tc>
        <w:tc>
          <w:tcPr>
            <w:tcW w:w="1483" w:type="dxa"/>
            <w:vAlign w:val="center"/>
          </w:tcPr>
          <w:p w14:paraId="7D3A1509" w14:textId="77777777" w:rsidR="006E1A78" w:rsidRPr="00C26291" w:rsidRDefault="006E1A78" w:rsidP="00656F4A">
            <w:pPr>
              <w:jc w:val="center"/>
              <w:rPr>
                <w:bCs/>
                <w:sz w:val="20"/>
                <w:szCs w:val="20"/>
              </w:rPr>
            </w:pPr>
            <w:r w:rsidRPr="00C26291">
              <w:rPr>
                <w:bCs/>
                <w:sz w:val="20"/>
                <w:szCs w:val="20"/>
              </w:rPr>
              <w:t>5% to 9%</w:t>
            </w:r>
          </w:p>
        </w:tc>
        <w:tc>
          <w:tcPr>
            <w:tcW w:w="1517" w:type="dxa"/>
            <w:vAlign w:val="center"/>
          </w:tcPr>
          <w:p w14:paraId="3845ECC3" w14:textId="77777777" w:rsidR="006E1A78" w:rsidRPr="00C26291" w:rsidRDefault="006E1A78" w:rsidP="00656F4A">
            <w:pPr>
              <w:jc w:val="center"/>
              <w:rPr>
                <w:bCs/>
                <w:sz w:val="20"/>
                <w:szCs w:val="20"/>
              </w:rPr>
            </w:pPr>
            <w:r w:rsidRPr="00C26291">
              <w:rPr>
                <w:bCs/>
                <w:sz w:val="20"/>
                <w:szCs w:val="20"/>
              </w:rPr>
              <w:t>N/A</w:t>
            </w:r>
          </w:p>
        </w:tc>
        <w:tc>
          <w:tcPr>
            <w:tcW w:w="1517" w:type="dxa"/>
            <w:vAlign w:val="center"/>
          </w:tcPr>
          <w:p w14:paraId="6D98BD4B" w14:textId="77777777" w:rsidR="006E1A78" w:rsidRPr="00C26291" w:rsidRDefault="006E1A78" w:rsidP="00656F4A">
            <w:pPr>
              <w:jc w:val="center"/>
              <w:rPr>
                <w:bCs/>
                <w:sz w:val="20"/>
                <w:szCs w:val="20"/>
              </w:rPr>
            </w:pPr>
            <w:r w:rsidRPr="00C26291">
              <w:rPr>
                <w:bCs/>
                <w:sz w:val="20"/>
                <w:szCs w:val="20"/>
              </w:rPr>
              <w:t>Included with hybrid</w:t>
            </w:r>
          </w:p>
        </w:tc>
        <w:tc>
          <w:tcPr>
            <w:tcW w:w="1566" w:type="dxa"/>
            <w:vAlign w:val="center"/>
          </w:tcPr>
          <w:p w14:paraId="17A2D8E4" w14:textId="77777777" w:rsidR="006E1A78" w:rsidRPr="00C26291" w:rsidRDefault="006E1A78" w:rsidP="00656F4A">
            <w:pPr>
              <w:jc w:val="center"/>
              <w:rPr>
                <w:bCs/>
                <w:sz w:val="20"/>
                <w:szCs w:val="20"/>
              </w:rPr>
            </w:pPr>
            <w:r w:rsidRPr="00C26291">
              <w:rPr>
                <w:bCs/>
                <w:sz w:val="20"/>
                <w:szCs w:val="20"/>
              </w:rPr>
              <w:t>N/A</w:t>
            </w:r>
          </w:p>
        </w:tc>
        <w:tc>
          <w:tcPr>
            <w:tcW w:w="1445" w:type="dxa"/>
            <w:vAlign w:val="center"/>
          </w:tcPr>
          <w:p w14:paraId="7793D62C" w14:textId="77777777" w:rsidR="006E1A78" w:rsidRPr="00C26291" w:rsidRDefault="006E1A78" w:rsidP="00C26291">
            <w:pPr>
              <w:jc w:val="center"/>
              <w:rPr>
                <w:bCs/>
                <w:sz w:val="20"/>
                <w:szCs w:val="20"/>
              </w:rPr>
            </w:pPr>
          </w:p>
        </w:tc>
      </w:tr>
      <w:tr w:rsidR="006E1A78" w:rsidRPr="00C26291" w14:paraId="21D54EC3" w14:textId="7D8C3C09" w:rsidTr="00F73CAE">
        <w:tc>
          <w:tcPr>
            <w:tcW w:w="2048" w:type="dxa"/>
          </w:tcPr>
          <w:p w14:paraId="5FE285F5" w14:textId="77777777" w:rsidR="006E1A78" w:rsidRPr="00C26291" w:rsidRDefault="006E1A78" w:rsidP="00656F4A">
            <w:pPr>
              <w:rPr>
                <w:bCs/>
                <w:sz w:val="20"/>
                <w:szCs w:val="20"/>
              </w:rPr>
            </w:pPr>
            <w:r w:rsidRPr="00C26291">
              <w:rPr>
                <w:bCs/>
                <w:sz w:val="20"/>
                <w:szCs w:val="20"/>
              </w:rPr>
              <w:t xml:space="preserve">Engine efficiency </w:t>
            </w:r>
          </w:p>
        </w:tc>
        <w:tc>
          <w:tcPr>
            <w:tcW w:w="1483" w:type="dxa"/>
            <w:vAlign w:val="center"/>
          </w:tcPr>
          <w:p w14:paraId="1039DF26" w14:textId="77777777" w:rsidR="006E1A78" w:rsidRPr="00C26291" w:rsidRDefault="006E1A78" w:rsidP="00656F4A">
            <w:pPr>
              <w:jc w:val="center"/>
              <w:rPr>
                <w:bCs/>
                <w:sz w:val="20"/>
                <w:szCs w:val="20"/>
              </w:rPr>
            </w:pPr>
            <w:r w:rsidRPr="00C26291">
              <w:rPr>
                <w:bCs/>
                <w:sz w:val="20"/>
                <w:szCs w:val="20"/>
              </w:rPr>
              <w:t>N/A</w:t>
            </w:r>
          </w:p>
        </w:tc>
        <w:tc>
          <w:tcPr>
            <w:tcW w:w="1517" w:type="dxa"/>
            <w:vAlign w:val="center"/>
          </w:tcPr>
          <w:p w14:paraId="173271CD" w14:textId="77777777" w:rsidR="006E1A78" w:rsidRPr="00C26291" w:rsidRDefault="006E1A78" w:rsidP="00656F4A">
            <w:pPr>
              <w:jc w:val="center"/>
              <w:rPr>
                <w:bCs/>
                <w:sz w:val="20"/>
                <w:szCs w:val="20"/>
              </w:rPr>
            </w:pPr>
            <w:r w:rsidRPr="00C26291">
              <w:rPr>
                <w:bCs/>
                <w:sz w:val="20"/>
                <w:szCs w:val="20"/>
              </w:rPr>
              <w:t>14.6% to 17.9%</w:t>
            </w:r>
          </w:p>
        </w:tc>
        <w:tc>
          <w:tcPr>
            <w:tcW w:w="1517" w:type="dxa"/>
            <w:vAlign w:val="center"/>
          </w:tcPr>
          <w:p w14:paraId="05447368" w14:textId="77777777" w:rsidR="006E1A78" w:rsidRPr="00C26291" w:rsidRDefault="006E1A78" w:rsidP="00656F4A">
            <w:pPr>
              <w:jc w:val="center"/>
              <w:rPr>
                <w:bCs/>
                <w:sz w:val="20"/>
                <w:szCs w:val="20"/>
              </w:rPr>
            </w:pPr>
            <w:r w:rsidRPr="00C26291">
              <w:rPr>
                <w:bCs/>
                <w:sz w:val="20"/>
                <w:szCs w:val="20"/>
              </w:rPr>
              <w:t>20%</w:t>
            </w:r>
          </w:p>
        </w:tc>
        <w:tc>
          <w:tcPr>
            <w:tcW w:w="1566" w:type="dxa"/>
            <w:vAlign w:val="center"/>
          </w:tcPr>
          <w:p w14:paraId="2E0C1D85" w14:textId="77777777" w:rsidR="006E1A78" w:rsidRPr="00C26291" w:rsidRDefault="006E1A78" w:rsidP="00656F4A">
            <w:pPr>
              <w:jc w:val="center"/>
              <w:rPr>
                <w:bCs/>
                <w:sz w:val="20"/>
                <w:szCs w:val="20"/>
              </w:rPr>
            </w:pPr>
            <w:r w:rsidRPr="00C26291">
              <w:rPr>
                <w:bCs/>
                <w:sz w:val="20"/>
                <w:szCs w:val="20"/>
              </w:rPr>
              <w:t>4%  to 7%</w:t>
            </w:r>
          </w:p>
        </w:tc>
        <w:tc>
          <w:tcPr>
            <w:tcW w:w="1445" w:type="dxa"/>
            <w:vAlign w:val="center"/>
          </w:tcPr>
          <w:p w14:paraId="07E80E3F" w14:textId="13FFF1C7" w:rsidR="006E1A78" w:rsidRPr="00C26291" w:rsidRDefault="00F73CAE" w:rsidP="00C26291">
            <w:pPr>
              <w:jc w:val="center"/>
              <w:rPr>
                <w:bCs/>
                <w:sz w:val="20"/>
                <w:szCs w:val="20"/>
              </w:rPr>
            </w:pPr>
            <w:r>
              <w:rPr>
                <w:bCs/>
                <w:sz w:val="20"/>
                <w:szCs w:val="20"/>
              </w:rPr>
              <w:t>4.5% to 9%</w:t>
            </w:r>
          </w:p>
        </w:tc>
      </w:tr>
      <w:tr w:rsidR="006E1A78" w:rsidRPr="00C26291" w14:paraId="72C87BAC" w14:textId="6C774CCB" w:rsidTr="00F73CAE">
        <w:tc>
          <w:tcPr>
            <w:tcW w:w="2048" w:type="dxa"/>
          </w:tcPr>
          <w:p w14:paraId="0F3B4158" w14:textId="77777777" w:rsidR="006E1A78" w:rsidRPr="00C26291" w:rsidRDefault="006E1A78" w:rsidP="00656F4A">
            <w:pPr>
              <w:rPr>
                <w:bCs/>
                <w:sz w:val="20"/>
                <w:szCs w:val="20"/>
              </w:rPr>
            </w:pPr>
            <w:r w:rsidRPr="00C26291">
              <w:rPr>
                <w:bCs/>
                <w:sz w:val="20"/>
                <w:szCs w:val="20"/>
              </w:rPr>
              <w:t>Hybrid w/idle reduction</w:t>
            </w:r>
          </w:p>
        </w:tc>
        <w:tc>
          <w:tcPr>
            <w:tcW w:w="1483" w:type="dxa"/>
            <w:vAlign w:val="center"/>
          </w:tcPr>
          <w:p w14:paraId="6F4690C7" w14:textId="77777777" w:rsidR="006E1A78" w:rsidRPr="00C26291" w:rsidRDefault="006E1A78" w:rsidP="00656F4A">
            <w:pPr>
              <w:jc w:val="center"/>
              <w:rPr>
                <w:bCs/>
                <w:sz w:val="20"/>
                <w:szCs w:val="20"/>
              </w:rPr>
            </w:pPr>
            <w:r w:rsidRPr="00C26291">
              <w:rPr>
                <w:bCs/>
                <w:sz w:val="20"/>
                <w:szCs w:val="20"/>
              </w:rPr>
              <w:t>N/A</w:t>
            </w:r>
          </w:p>
        </w:tc>
        <w:tc>
          <w:tcPr>
            <w:tcW w:w="1517" w:type="dxa"/>
            <w:vAlign w:val="center"/>
          </w:tcPr>
          <w:p w14:paraId="012D0AE6" w14:textId="77777777" w:rsidR="006E1A78" w:rsidRPr="00C26291" w:rsidRDefault="006E1A78" w:rsidP="00656F4A">
            <w:pPr>
              <w:jc w:val="center"/>
              <w:rPr>
                <w:bCs/>
                <w:sz w:val="20"/>
                <w:szCs w:val="20"/>
              </w:rPr>
            </w:pPr>
            <w:r w:rsidRPr="00C26291">
              <w:rPr>
                <w:bCs/>
                <w:sz w:val="20"/>
                <w:szCs w:val="20"/>
              </w:rPr>
              <w:t>N/A</w:t>
            </w:r>
          </w:p>
        </w:tc>
        <w:tc>
          <w:tcPr>
            <w:tcW w:w="1517" w:type="dxa"/>
            <w:vAlign w:val="center"/>
          </w:tcPr>
          <w:p w14:paraId="3807BC8C" w14:textId="77777777" w:rsidR="006E1A78" w:rsidRPr="00C26291" w:rsidRDefault="006E1A78" w:rsidP="00656F4A">
            <w:pPr>
              <w:jc w:val="center"/>
              <w:rPr>
                <w:bCs/>
                <w:sz w:val="20"/>
                <w:szCs w:val="20"/>
              </w:rPr>
            </w:pPr>
            <w:r w:rsidRPr="00C26291">
              <w:rPr>
                <w:bCs/>
                <w:sz w:val="20"/>
                <w:szCs w:val="20"/>
              </w:rPr>
              <w:t>10%</w:t>
            </w:r>
          </w:p>
        </w:tc>
        <w:tc>
          <w:tcPr>
            <w:tcW w:w="1566" w:type="dxa"/>
            <w:vAlign w:val="center"/>
          </w:tcPr>
          <w:p w14:paraId="1BD91A09" w14:textId="77777777" w:rsidR="006E1A78" w:rsidRPr="00C26291" w:rsidRDefault="006E1A78" w:rsidP="00656F4A">
            <w:pPr>
              <w:jc w:val="center"/>
              <w:rPr>
                <w:bCs/>
                <w:sz w:val="20"/>
                <w:szCs w:val="20"/>
              </w:rPr>
            </w:pPr>
            <w:r w:rsidRPr="00C26291">
              <w:rPr>
                <w:bCs/>
                <w:sz w:val="20"/>
                <w:szCs w:val="20"/>
              </w:rPr>
              <w:t>N/A</w:t>
            </w:r>
          </w:p>
        </w:tc>
        <w:tc>
          <w:tcPr>
            <w:tcW w:w="1445" w:type="dxa"/>
            <w:vAlign w:val="center"/>
          </w:tcPr>
          <w:p w14:paraId="37C9F3A5" w14:textId="5C5DB981" w:rsidR="006E1A78" w:rsidRPr="00C26291" w:rsidRDefault="00C26291" w:rsidP="00C26291">
            <w:pPr>
              <w:jc w:val="center"/>
              <w:rPr>
                <w:bCs/>
                <w:sz w:val="20"/>
                <w:szCs w:val="20"/>
              </w:rPr>
            </w:pPr>
            <w:r>
              <w:rPr>
                <w:bCs/>
                <w:sz w:val="20"/>
                <w:szCs w:val="20"/>
              </w:rPr>
              <w:t>4.5%</w:t>
            </w:r>
          </w:p>
        </w:tc>
      </w:tr>
      <w:tr w:rsidR="006E1A78" w:rsidRPr="00C26291" w14:paraId="25EBA9F0" w14:textId="5994C9FF" w:rsidTr="00F73CAE">
        <w:tc>
          <w:tcPr>
            <w:tcW w:w="2048" w:type="dxa"/>
          </w:tcPr>
          <w:p w14:paraId="103D5C5D" w14:textId="77777777" w:rsidR="006E1A78" w:rsidRPr="00C26291" w:rsidRDefault="006E1A78" w:rsidP="00656F4A">
            <w:pPr>
              <w:rPr>
                <w:bCs/>
                <w:sz w:val="20"/>
                <w:szCs w:val="20"/>
              </w:rPr>
            </w:pPr>
            <w:r w:rsidRPr="00C26291">
              <w:rPr>
                <w:bCs/>
                <w:sz w:val="20"/>
                <w:szCs w:val="20"/>
              </w:rPr>
              <w:t>Management – cruise control, route management</w:t>
            </w:r>
          </w:p>
        </w:tc>
        <w:tc>
          <w:tcPr>
            <w:tcW w:w="1483" w:type="dxa"/>
            <w:vAlign w:val="center"/>
          </w:tcPr>
          <w:p w14:paraId="1D0D1E66" w14:textId="77777777" w:rsidR="006E1A78" w:rsidRPr="00C26291" w:rsidRDefault="006E1A78" w:rsidP="00656F4A">
            <w:pPr>
              <w:jc w:val="center"/>
              <w:rPr>
                <w:bCs/>
                <w:sz w:val="20"/>
                <w:szCs w:val="20"/>
              </w:rPr>
            </w:pPr>
            <w:r w:rsidRPr="00C26291">
              <w:rPr>
                <w:bCs/>
                <w:sz w:val="20"/>
                <w:szCs w:val="20"/>
              </w:rPr>
              <w:t>5% to 10%</w:t>
            </w:r>
          </w:p>
        </w:tc>
        <w:tc>
          <w:tcPr>
            <w:tcW w:w="1517" w:type="dxa"/>
            <w:vMerge w:val="restart"/>
            <w:vAlign w:val="center"/>
          </w:tcPr>
          <w:p w14:paraId="1B53F4E4" w14:textId="77777777" w:rsidR="006E1A78" w:rsidRPr="00C26291" w:rsidRDefault="006E1A78" w:rsidP="00656F4A">
            <w:pPr>
              <w:jc w:val="center"/>
              <w:rPr>
                <w:bCs/>
                <w:sz w:val="20"/>
                <w:szCs w:val="20"/>
              </w:rPr>
            </w:pPr>
            <w:r w:rsidRPr="00C26291">
              <w:rPr>
                <w:bCs/>
                <w:sz w:val="20"/>
                <w:szCs w:val="20"/>
              </w:rPr>
              <w:t>2% to 7%</w:t>
            </w:r>
          </w:p>
        </w:tc>
        <w:tc>
          <w:tcPr>
            <w:tcW w:w="1517" w:type="dxa"/>
            <w:vMerge w:val="restart"/>
            <w:vAlign w:val="center"/>
          </w:tcPr>
          <w:p w14:paraId="7EE68D64" w14:textId="77777777" w:rsidR="006E1A78" w:rsidRPr="00C26291" w:rsidRDefault="006E1A78" w:rsidP="00656F4A">
            <w:pPr>
              <w:jc w:val="center"/>
              <w:rPr>
                <w:bCs/>
                <w:sz w:val="20"/>
                <w:szCs w:val="20"/>
              </w:rPr>
            </w:pPr>
            <w:r w:rsidRPr="00C26291">
              <w:rPr>
                <w:bCs/>
                <w:sz w:val="20"/>
                <w:szCs w:val="20"/>
              </w:rPr>
              <w:t>6%</w:t>
            </w:r>
          </w:p>
        </w:tc>
        <w:tc>
          <w:tcPr>
            <w:tcW w:w="1566" w:type="dxa"/>
            <w:vAlign w:val="center"/>
          </w:tcPr>
          <w:p w14:paraId="6DCB28DD" w14:textId="77777777" w:rsidR="006E1A78" w:rsidRPr="00C26291" w:rsidRDefault="006E1A78" w:rsidP="00656F4A">
            <w:pPr>
              <w:jc w:val="center"/>
              <w:rPr>
                <w:bCs/>
                <w:sz w:val="20"/>
                <w:szCs w:val="20"/>
              </w:rPr>
            </w:pPr>
            <w:r w:rsidRPr="00C26291">
              <w:rPr>
                <w:bCs/>
                <w:sz w:val="20"/>
                <w:szCs w:val="20"/>
              </w:rPr>
              <w:t>2% to 5%</w:t>
            </w:r>
          </w:p>
        </w:tc>
        <w:tc>
          <w:tcPr>
            <w:tcW w:w="1445" w:type="dxa"/>
            <w:vAlign w:val="center"/>
          </w:tcPr>
          <w:p w14:paraId="3C16194C" w14:textId="7591D182" w:rsidR="006E1A78" w:rsidRPr="00C26291" w:rsidRDefault="00C26291" w:rsidP="00C26291">
            <w:pPr>
              <w:jc w:val="center"/>
              <w:rPr>
                <w:bCs/>
                <w:sz w:val="20"/>
                <w:szCs w:val="20"/>
              </w:rPr>
            </w:pPr>
            <w:r>
              <w:rPr>
                <w:bCs/>
                <w:sz w:val="20"/>
                <w:szCs w:val="20"/>
              </w:rPr>
              <w:t>2.9%</w:t>
            </w:r>
          </w:p>
        </w:tc>
      </w:tr>
      <w:tr w:rsidR="006E1A78" w:rsidRPr="00C26291" w14:paraId="582DA477" w14:textId="36D55466" w:rsidTr="00F73CAE">
        <w:tc>
          <w:tcPr>
            <w:tcW w:w="2048" w:type="dxa"/>
          </w:tcPr>
          <w:p w14:paraId="5CE31535" w14:textId="77777777" w:rsidR="006E1A78" w:rsidRPr="00C26291" w:rsidRDefault="006E1A78" w:rsidP="00656F4A">
            <w:pPr>
              <w:rPr>
                <w:bCs/>
                <w:sz w:val="20"/>
                <w:szCs w:val="20"/>
              </w:rPr>
            </w:pPr>
            <w:r w:rsidRPr="00C26291">
              <w:rPr>
                <w:bCs/>
                <w:sz w:val="20"/>
                <w:szCs w:val="20"/>
              </w:rPr>
              <w:t>Information and Communication Technologies – GPS-assisted navigation and routing, driver training</w:t>
            </w:r>
          </w:p>
        </w:tc>
        <w:tc>
          <w:tcPr>
            <w:tcW w:w="1483" w:type="dxa"/>
            <w:vAlign w:val="center"/>
          </w:tcPr>
          <w:p w14:paraId="0EB174DD" w14:textId="77777777" w:rsidR="006E1A78" w:rsidRPr="00C26291" w:rsidRDefault="006E1A78" w:rsidP="00656F4A">
            <w:pPr>
              <w:jc w:val="center"/>
              <w:rPr>
                <w:bCs/>
                <w:sz w:val="20"/>
                <w:szCs w:val="20"/>
              </w:rPr>
            </w:pPr>
            <w:r w:rsidRPr="00C26291">
              <w:rPr>
                <w:bCs/>
                <w:sz w:val="20"/>
                <w:szCs w:val="20"/>
              </w:rPr>
              <w:t>1% to 10%</w:t>
            </w:r>
          </w:p>
        </w:tc>
        <w:tc>
          <w:tcPr>
            <w:tcW w:w="1517" w:type="dxa"/>
            <w:vMerge/>
            <w:vAlign w:val="center"/>
          </w:tcPr>
          <w:p w14:paraId="48DCF742" w14:textId="77777777" w:rsidR="006E1A78" w:rsidRPr="00C26291" w:rsidRDefault="006E1A78" w:rsidP="00656F4A">
            <w:pPr>
              <w:jc w:val="center"/>
              <w:rPr>
                <w:bCs/>
                <w:sz w:val="20"/>
                <w:szCs w:val="20"/>
              </w:rPr>
            </w:pPr>
          </w:p>
        </w:tc>
        <w:tc>
          <w:tcPr>
            <w:tcW w:w="1517" w:type="dxa"/>
            <w:vMerge/>
            <w:vAlign w:val="center"/>
          </w:tcPr>
          <w:p w14:paraId="600688EC" w14:textId="77777777" w:rsidR="006E1A78" w:rsidRPr="00C26291" w:rsidRDefault="006E1A78" w:rsidP="00656F4A">
            <w:pPr>
              <w:jc w:val="center"/>
              <w:rPr>
                <w:bCs/>
                <w:sz w:val="20"/>
                <w:szCs w:val="20"/>
              </w:rPr>
            </w:pPr>
          </w:p>
        </w:tc>
        <w:tc>
          <w:tcPr>
            <w:tcW w:w="1566" w:type="dxa"/>
            <w:vAlign w:val="center"/>
          </w:tcPr>
          <w:p w14:paraId="75BFBFCA" w14:textId="77777777" w:rsidR="006E1A78" w:rsidRPr="00C26291" w:rsidRDefault="006E1A78" w:rsidP="00656F4A">
            <w:pPr>
              <w:jc w:val="center"/>
              <w:rPr>
                <w:bCs/>
                <w:sz w:val="20"/>
                <w:szCs w:val="20"/>
              </w:rPr>
            </w:pPr>
            <w:r w:rsidRPr="00C26291">
              <w:rPr>
                <w:bCs/>
                <w:sz w:val="20"/>
                <w:szCs w:val="20"/>
              </w:rPr>
              <w:t>N/A</w:t>
            </w:r>
          </w:p>
        </w:tc>
        <w:tc>
          <w:tcPr>
            <w:tcW w:w="1445" w:type="dxa"/>
            <w:vAlign w:val="center"/>
          </w:tcPr>
          <w:p w14:paraId="31139417" w14:textId="77777777" w:rsidR="006E1A78" w:rsidRPr="00C26291" w:rsidRDefault="006E1A78" w:rsidP="00C26291">
            <w:pPr>
              <w:jc w:val="center"/>
              <w:rPr>
                <w:bCs/>
                <w:sz w:val="20"/>
                <w:szCs w:val="20"/>
              </w:rPr>
            </w:pPr>
          </w:p>
        </w:tc>
      </w:tr>
      <w:tr w:rsidR="006E1A78" w:rsidRPr="00C26291" w14:paraId="0DBB21DE" w14:textId="5724F153" w:rsidTr="00F73CAE">
        <w:tc>
          <w:tcPr>
            <w:tcW w:w="2048" w:type="dxa"/>
          </w:tcPr>
          <w:p w14:paraId="6A0B3B46" w14:textId="77777777" w:rsidR="006E1A78" w:rsidRPr="00C26291" w:rsidRDefault="006E1A78" w:rsidP="00656F4A">
            <w:pPr>
              <w:rPr>
                <w:bCs/>
                <w:sz w:val="20"/>
                <w:szCs w:val="20"/>
              </w:rPr>
            </w:pPr>
            <w:r w:rsidRPr="00C26291">
              <w:rPr>
                <w:bCs/>
                <w:sz w:val="20"/>
                <w:szCs w:val="20"/>
              </w:rPr>
              <w:t>Total Package (a)</w:t>
            </w:r>
          </w:p>
        </w:tc>
        <w:tc>
          <w:tcPr>
            <w:tcW w:w="1483" w:type="dxa"/>
            <w:vAlign w:val="center"/>
          </w:tcPr>
          <w:p w14:paraId="4BEDE8A9" w14:textId="77777777" w:rsidR="006E1A78" w:rsidRPr="00C26291" w:rsidRDefault="006E1A78" w:rsidP="00656F4A">
            <w:pPr>
              <w:jc w:val="center"/>
              <w:rPr>
                <w:bCs/>
                <w:sz w:val="20"/>
                <w:szCs w:val="20"/>
              </w:rPr>
            </w:pPr>
            <w:r w:rsidRPr="00C26291">
              <w:rPr>
                <w:bCs/>
                <w:sz w:val="20"/>
                <w:szCs w:val="20"/>
              </w:rPr>
              <w:t>30%</w:t>
            </w:r>
          </w:p>
        </w:tc>
        <w:tc>
          <w:tcPr>
            <w:tcW w:w="1517" w:type="dxa"/>
            <w:vAlign w:val="center"/>
          </w:tcPr>
          <w:p w14:paraId="01037B62" w14:textId="77777777" w:rsidR="006E1A78" w:rsidRPr="00C26291" w:rsidRDefault="006E1A78" w:rsidP="00656F4A">
            <w:pPr>
              <w:jc w:val="center"/>
              <w:rPr>
                <w:bCs/>
                <w:sz w:val="20"/>
                <w:szCs w:val="20"/>
              </w:rPr>
            </w:pPr>
            <w:r w:rsidRPr="00C26291">
              <w:rPr>
                <w:bCs/>
                <w:sz w:val="20"/>
                <w:szCs w:val="20"/>
              </w:rPr>
              <w:t>43% to 62.8%</w:t>
            </w:r>
          </w:p>
        </w:tc>
        <w:tc>
          <w:tcPr>
            <w:tcW w:w="1517" w:type="dxa"/>
            <w:vAlign w:val="center"/>
          </w:tcPr>
          <w:p w14:paraId="7DA105DC" w14:textId="77777777" w:rsidR="006E1A78" w:rsidRPr="00C26291" w:rsidRDefault="006E1A78" w:rsidP="00656F4A">
            <w:pPr>
              <w:jc w:val="center"/>
              <w:rPr>
                <w:bCs/>
                <w:sz w:val="20"/>
                <w:szCs w:val="20"/>
              </w:rPr>
            </w:pPr>
            <w:r w:rsidRPr="00C26291">
              <w:rPr>
                <w:bCs/>
                <w:sz w:val="20"/>
                <w:szCs w:val="20"/>
              </w:rPr>
              <w:t>50.5%</w:t>
            </w:r>
          </w:p>
        </w:tc>
        <w:tc>
          <w:tcPr>
            <w:tcW w:w="1566" w:type="dxa"/>
            <w:vAlign w:val="center"/>
          </w:tcPr>
          <w:p w14:paraId="256AD005" w14:textId="77777777" w:rsidR="006E1A78" w:rsidRPr="00C26291" w:rsidRDefault="006E1A78" w:rsidP="00656F4A">
            <w:pPr>
              <w:jc w:val="center"/>
              <w:rPr>
                <w:bCs/>
                <w:sz w:val="20"/>
                <w:szCs w:val="20"/>
              </w:rPr>
            </w:pPr>
            <w:r w:rsidRPr="00C26291">
              <w:rPr>
                <w:bCs/>
                <w:sz w:val="20"/>
                <w:szCs w:val="20"/>
              </w:rPr>
              <w:t>29.5% to 48%</w:t>
            </w:r>
          </w:p>
        </w:tc>
        <w:tc>
          <w:tcPr>
            <w:tcW w:w="1445" w:type="dxa"/>
          </w:tcPr>
          <w:p w14:paraId="3F4AD51E" w14:textId="7BB69B5E" w:rsidR="006E1A78" w:rsidRPr="00C26291" w:rsidRDefault="00C26291" w:rsidP="00656F4A">
            <w:pPr>
              <w:jc w:val="center"/>
              <w:rPr>
                <w:bCs/>
                <w:sz w:val="20"/>
                <w:szCs w:val="20"/>
              </w:rPr>
            </w:pPr>
            <w:r>
              <w:rPr>
                <w:bCs/>
                <w:sz w:val="20"/>
                <w:szCs w:val="20"/>
              </w:rPr>
              <w:t>33% to 46.55%</w:t>
            </w:r>
          </w:p>
        </w:tc>
      </w:tr>
    </w:tbl>
    <w:p w14:paraId="31D7B6CB" w14:textId="5584DC53" w:rsidR="006636F2" w:rsidRPr="00C26291" w:rsidRDefault="006636F2" w:rsidP="00C26291">
      <w:pPr>
        <w:spacing w:after="0"/>
        <w:rPr>
          <w:bCs/>
          <w:sz w:val="18"/>
          <w:szCs w:val="18"/>
        </w:rPr>
      </w:pPr>
      <w:r w:rsidRPr="00C26291">
        <w:rPr>
          <w:bCs/>
          <w:sz w:val="18"/>
          <w:szCs w:val="18"/>
        </w:rPr>
        <w:t>Note: Ranges in efficiency estimates reflect the fact that these technologies will vary in effectiveness depending on make and model of truck, urban or highway travel, duty cycle (the proportion of time the technology is implemented), and other factors.</w:t>
      </w:r>
    </w:p>
    <w:p w14:paraId="3B8C6A7B" w14:textId="77777777" w:rsidR="006636F2" w:rsidRPr="00C26291" w:rsidRDefault="006636F2" w:rsidP="006636F2">
      <w:pPr>
        <w:spacing w:after="0"/>
        <w:rPr>
          <w:bCs/>
          <w:sz w:val="18"/>
          <w:szCs w:val="18"/>
        </w:rPr>
      </w:pPr>
      <w:r w:rsidRPr="00C26291">
        <w:rPr>
          <w:bCs/>
          <w:sz w:val="18"/>
          <w:szCs w:val="18"/>
        </w:rPr>
        <w:t>N/A: Technology not included by author(s).</w:t>
      </w:r>
    </w:p>
    <w:p w14:paraId="14DDB745" w14:textId="77777777" w:rsidR="006636F2" w:rsidRPr="00C26291" w:rsidRDefault="006636F2" w:rsidP="006636F2">
      <w:pPr>
        <w:spacing w:after="0"/>
        <w:rPr>
          <w:bCs/>
          <w:sz w:val="18"/>
          <w:szCs w:val="18"/>
        </w:rPr>
      </w:pPr>
      <w:r w:rsidRPr="00C26291">
        <w:rPr>
          <w:bCs/>
          <w:sz w:val="18"/>
          <w:szCs w:val="18"/>
        </w:rPr>
        <w:t>(a) Range of all technologies is shown if authors did not provide total package efficiency. The combined fuel efficiency benefit of different truck technologies is not additive because as incremental improvements are added, each percentage applies to an already reduced fuel consumption (IEA, 2012; NAS, 2010).</w:t>
      </w:r>
    </w:p>
    <w:p w14:paraId="18CC8997" w14:textId="77777777" w:rsidR="006636F2" w:rsidRPr="00C26291" w:rsidRDefault="006636F2" w:rsidP="006636F2">
      <w:pPr>
        <w:spacing w:after="0"/>
      </w:pPr>
    </w:p>
    <w:p w14:paraId="69905C1B" w14:textId="77777777" w:rsidR="006636F2" w:rsidRPr="00F73CAE" w:rsidRDefault="006636F2" w:rsidP="006636F2">
      <w:pPr>
        <w:spacing w:after="0"/>
        <w:rPr>
          <w:bCs/>
        </w:rPr>
      </w:pPr>
      <w:r w:rsidRPr="00F73CAE">
        <w:rPr>
          <w:bCs/>
        </w:rPr>
        <w:t>For example,  the Carbon War Room indicated that the adoption of five technologies by tractor-trailer type trucks in the United States could reduce fuel use by 30% at a cost of about $30,000 (Tables 1 and 2). These measures could prevent the emission of 624 million tons of CO</w:t>
      </w:r>
      <w:r w:rsidRPr="00F73CAE">
        <w:rPr>
          <w:bCs/>
          <w:vertAlign w:val="subscript"/>
        </w:rPr>
        <w:t xml:space="preserve">2 </w:t>
      </w:r>
      <w:r w:rsidRPr="00F73CAE">
        <w:rPr>
          <w:bCs/>
        </w:rPr>
        <w:t>by 2022 under predicted industry growth rates, with average fuel savings of $26,400 per truck (in 2010 USD based on fuel price of $4/gallon). Adoption of a single physical technology resulted in emission reductions in the range of 1% to 15% (Carbon War Room, 2012).</w:t>
      </w:r>
      <w:r w:rsidRPr="00F73CAE">
        <w:rPr>
          <w:rStyle w:val="CommentReference"/>
        </w:rPr>
        <w:t xml:space="preserve">   </w:t>
      </w:r>
    </w:p>
    <w:p w14:paraId="622A5A56" w14:textId="77777777" w:rsidR="006636F2" w:rsidRPr="00F73CAE" w:rsidRDefault="006636F2" w:rsidP="006636F2">
      <w:pPr>
        <w:spacing w:after="0"/>
        <w:rPr>
          <w:bCs/>
          <w:i/>
          <w:sz w:val="18"/>
          <w:szCs w:val="18"/>
        </w:rPr>
      </w:pPr>
    </w:p>
    <w:p w14:paraId="0DD88FFA" w14:textId="77777777" w:rsidR="006636F2" w:rsidRPr="00F73CAE" w:rsidRDefault="006636F2" w:rsidP="006636F2">
      <w:pPr>
        <w:spacing w:after="0"/>
        <w:rPr>
          <w:bCs/>
          <w:i/>
          <w:sz w:val="20"/>
          <w:szCs w:val="20"/>
        </w:rPr>
      </w:pPr>
      <w:r w:rsidRPr="00F73CAE">
        <w:rPr>
          <w:bCs/>
          <w:i/>
          <w:sz w:val="20"/>
          <w:szCs w:val="20"/>
        </w:rPr>
        <w:t>Table 2. Cost of Sample Fuel Efficiency Packages</w:t>
      </w:r>
    </w:p>
    <w:tbl>
      <w:tblPr>
        <w:tblStyle w:val="TableGrid"/>
        <w:tblW w:w="0" w:type="auto"/>
        <w:tblLook w:val="04A0" w:firstRow="1" w:lastRow="0" w:firstColumn="1" w:lastColumn="0" w:noHBand="0" w:noVBand="1"/>
      </w:tblPr>
      <w:tblGrid>
        <w:gridCol w:w="1717"/>
        <w:gridCol w:w="1603"/>
        <w:gridCol w:w="1603"/>
        <w:gridCol w:w="1604"/>
        <w:gridCol w:w="1604"/>
        <w:gridCol w:w="1445"/>
      </w:tblGrid>
      <w:tr w:rsidR="00F73CAE" w:rsidRPr="00F73CAE" w14:paraId="62B5751A" w14:textId="3CFEA08A" w:rsidTr="00F73CAE">
        <w:tc>
          <w:tcPr>
            <w:tcW w:w="1748" w:type="dxa"/>
            <w:vAlign w:val="center"/>
          </w:tcPr>
          <w:p w14:paraId="48183187" w14:textId="77777777" w:rsidR="00F73CAE" w:rsidRPr="00F73CAE" w:rsidRDefault="00F73CAE" w:rsidP="00656F4A">
            <w:pPr>
              <w:rPr>
                <w:bCs/>
                <w:sz w:val="20"/>
                <w:szCs w:val="20"/>
              </w:rPr>
            </w:pPr>
            <w:r w:rsidRPr="00F73CAE">
              <w:rPr>
                <w:bCs/>
                <w:sz w:val="20"/>
                <w:szCs w:val="20"/>
              </w:rPr>
              <w:t>Technology</w:t>
            </w:r>
          </w:p>
        </w:tc>
        <w:tc>
          <w:tcPr>
            <w:tcW w:w="1651" w:type="dxa"/>
          </w:tcPr>
          <w:p w14:paraId="6330DB5D" w14:textId="77777777" w:rsidR="00F73CAE" w:rsidRPr="00F73CAE" w:rsidRDefault="00F73CAE" w:rsidP="00656F4A">
            <w:pPr>
              <w:jc w:val="center"/>
              <w:rPr>
                <w:bCs/>
                <w:sz w:val="20"/>
                <w:szCs w:val="20"/>
              </w:rPr>
            </w:pPr>
            <w:r w:rsidRPr="00F73CAE">
              <w:rPr>
                <w:bCs/>
                <w:sz w:val="20"/>
                <w:szCs w:val="20"/>
              </w:rPr>
              <w:t>Carbon War Room (2012)</w:t>
            </w:r>
          </w:p>
        </w:tc>
        <w:tc>
          <w:tcPr>
            <w:tcW w:w="1650" w:type="dxa"/>
          </w:tcPr>
          <w:p w14:paraId="645C5806" w14:textId="77777777" w:rsidR="00F73CAE" w:rsidRPr="00F73CAE" w:rsidRDefault="00F73CAE" w:rsidP="00656F4A">
            <w:pPr>
              <w:jc w:val="center"/>
              <w:rPr>
                <w:bCs/>
                <w:sz w:val="20"/>
                <w:szCs w:val="20"/>
              </w:rPr>
            </w:pPr>
            <w:r w:rsidRPr="00F73CAE">
              <w:rPr>
                <w:bCs/>
                <w:sz w:val="20"/>
                <w:szCs w:val="20"/>
              </w:rPr>
              <w:t>Schroten, Warringa &amp; Bles (2012)</w:t>
            </w:r>
          </w:p>
        </w:tc>
        <w:tc>
          <w:tcPr>
            <w:tcW w:w="1651" w:type="dxa"/>
          </w:tcPr>
          <w:p w14:paraId="45A9C4D5" w14:textId="77777777" w:rsidR="00F73CAE" w:rsidRPr="00F73CAE" w:rsidRDefault="00F73CAE" w:rsidP="00656F4A">
            <w:pPr>
              <w:jc w:val="center"/>
              <w:rPr>
                <w:bCs/>
                <w:sz w:val="20"/>
                <w:szCs w:val="20"/>
              </w:rPr>
            </w:pPr>
            <w:r w:rsidRPr="00F73CAE">
              <w:rPr>
                <w:bCs/>
                <w:sz w:val="20"/>
                <w:szCs w:val="20"/>
              </w:rPr>
              <w:t>National Academy of Science (2010)</w:t>
            </w:r>
          </w:p>
        </w:tc>
        <w:tc>
          <w:tcPr>
            <w:tcW w:w="1651" w:type="dxa"/>
          </w:tcPr>
          <w:p w14:paraId="1CF0F360" w14:textId="77777777" w:rsidR="00F73CAE" w:rsidRPr="00F73CAE" w:rsidRDefault="00F73CAE" w:rsidP="00656F4A">
            <w:pPr>
              <w:jc w:val="center"/>
              <w:rPr>
                <w:bCs/>
                <w:sz w:val="20"/>
                <w:szCs w:val="20"/>
              </w:rPr>
            </w:pPr>
            <w:r w:rsidRPr="00F73CAE">
              <w:rPr>
                <w:bCs/>
                <w:sz w:val="20"/>
                <w:szCs w:val="20"/>
              </w:rPr>
              <w:t>International Energy Agency (2012)</w:t>
            </w:r>
          </w:p>
        </w:tc>
        <w:tc>
          <w:tcPr>
            <w:tcW w:w="1225" w:type="dxa"/>
          </w:tcPr>
          <w:p w14:paraId="0F61AA73" w14:textId="73A9AA7F" w:rsidR="00F73CAE" w:rsidRPr="00F73CAE" w:rsidRDefault="00F73CAE" w:rsidP="00656F4A">
            <w:pPr>
              <w:jc w:val="center"/>
              <w:rPr>
                <w:bCs/>
                <w:sz w:val="20"/>
                <w:szCs w:val="20"/>
              </w:rPr>
            </w:pPr>
            <w:r w:rsidRPr="00C26291">
              <w:rPr>
                <w:bCs/>
              </w:rPr>
              <w:t>International Council on Clean Transportation 2017</w:t>
            </w:r>
          </w:p>
        </w:tc>
      </w:tr>
      <w:tr w:rsidR="00F73CAE" w:rsidRPr="00F73CAE" w14:paraId="4BD636FF" w14:textId="30D4A8DD" w:rsidTr="00F73CAE">
        <w:tc>
          <w:tcPr>
            <w:tcW w:w="1748" w:type="dxa"/>
          </w:tcPr>
          <w:p w14:paraId="665A4E5E" w14:textId="77777777" w:rsidR="00F73CAE" w:rsidRPr="00F73CAE" w:rsidRDefault="00F73CAE" w:rsidP="00656F4A">
            <w:pPr>
              <w:rPr>
                <w:bCs/>
                <w:sz w:val="20"/>
                <w:szCs w:val="20"/>
              </w:rPr>
            </w:pPr>
            <w:r w:rsidRPr="00F73CAE">
              <w:rPr>
                <w:bCs/>
                <w:sz w:val="20"/>
                <w:szCs w:val="20"/>
              </w:rPr>
              <w:t>Aerodynamics -fairings, skirts</w:t>
            </w:r>
          </w:p>
        </w:tc>
        <w:tc>
          <w:tcPr>
            <w:tcW w:w="1651" w:type="dxa"/>
            <w:vAlign w:val="center"/>
          </w:tcPr>
          <w:p w14:paraId="317D69E1" w14:textId="77777777" w:rsidR="00F73CAE" w:rsidRPr="00F73CAE" w:rsidRDefault="00F73CAE" w:rsidP="00656F4A">
            <w:pPr>
              <w:jc w:val="center"/>
              <w:rPr>
                <w:bCs/>
                <w:sz w:val="20"/>
                <w:szCs w:val="20"/>
              </w:rPr>
            </w:pPr>
            <w:r w:rsidRPr="00F73CAE">
              <w:rPr>
                <w:bCs/>
                <w:sz w:val="20"/>
                <w:szCs w:val="20"/>
              </w:rPr>
              <w:t>$300; $10,000 for system</w:t>
            </w:r>
          </w:p>
        </w:tc>
        <w:tc>
          <w:tcPr>
            <w:tcW w:w="1650" w:type="dxa"/>
            <w:vAlign w:val="center"/>
          </w:tcPr>
          <w:p w14:paraId="3353AEA3" w14:textId="77777777" w:rsidR="00F73CAE" w:rsidRPr="00F73CAE" w:rsidRDefault="00F73CAE" w:rsidP="00656F4A">
            <w:pPr>
              <w:jc w:val="center"/>
              <w:rPr>
                <w:bCs/>
                <w:sz w:val="20"/>
                <w:szCs w:val="20"/>
              </w:rPr>
            </w:pPr>
            <w:r w:rsidRPr="00F73CAE">
              <w:rPr>
                <w:bCs/>
                <w:sz w:val="20"/>
                <w:szCs w:val="20"/>
              </w:rPr>
              <w:t>$4,612 to $4,694</w:t>
            </w:r>
          </w:p>
        </w:tc>
        <w:tc>
          <w:tcPr>
            <w:tcW w:w="1651" w:type="dxa"/>
            <w:vAlign w:val="center"/>
          </w:tcPr>
          <w:p w14:paraId="2C5F6B26" w14:textId="77777777" w:rsidR="00F73CAE" w:rsidRPr="00F73CAE" w:rsidRDefault="00F73CAE" w:rsidP="00656F4A">
            <w:pPr>
              <w:jc w:val="center"/>
              <w:rPr>
                <w:bCs/>
                <w:sz w:val="20"/>
                <w:szCs w:val="20"/>
              </w:rPr>
            </w:pPr>
            <w:r w:rsidRPr="00F73CAE">
              <w:rPr>
                <w:bCs/>
                <w:sz w:val="20"/>
                <w:szCs w:val="20"/>
              </w:rPr>
              <w:t>$12,000</w:t>
            </w:r>
          </w:p>
        </w:tc>
        <w:tc>
          <w:tcPr>
            <w:tcW w:w="1651" w:type="dxa"/>
            <w:vAlign w:val="center"/>
          </w:tcPr>
          <w:p w14:paraId="639E52AA" w14:textId="77777777" w:rsidR="00F73CAE" w:rsidRPr="00F73CAE" w:rsidRDefault="00F73CAE" w:rsidP="00656F4A">
            <w:pPr>
              <w:jc w:val="center"/>
              <w:rPr>
                <w:bCs/>
                <w:sz w:val="20"/>
                <w:szCs w:val="20"/>
              </w:rPr>
            </w:pPr>
            <w:r w:rsidRPr="00F73CAE">
              <w:rPr>
                <w:bCs/>
                <w:sz w:val="20"/>
                <w:szCs w:val="20"/>
              </w:rPr>
              <w:t>$6,000 to $6,700</w:t>
            </w:r>
          </w:p>
        </w:tc>
        <w:tc>
          <w:tcPr>
            <w:tcW w:w="1225" w:type="dxa"/>
            <w:vAlign w:val="center"/>
          </w:tcPr>
          <w:p w14:paraId="695EEAC4" w14:textId="1AFACE7D" w:rsidR="00F73CAE" w:rsidRPr="00F73CAE" w:rsidRDefault="00F73CAE" w:rsidP="00F73CAE">
            <w:pPr>
              <w:jc w:val="center"/>
              <w:rPr>
                <w:bCs/>
                <w:sz w:val="20"/>
                <w:szCs w:val="20"/>
              </w:rPr>
            </w:pPr>
            <w:r>
              <w:rPr>
                <w:bCs/>
                <w:sz w:val="20"/>
                <w:szCs w:val="20"/>
              </w:rPr>
              <w:t>$2,000</w:t>
            </w:r>
          </w:p>
        </w:tc>
      </w:tr>
      <w:tr w:rsidR="00F73CAE" w:rsidRPr="00F73CAE" w14:paraId="54BFB08C" w14:textId="79616227" w:rsidTr="00F73CAE">
        <w:tc>
          <w:tcPr>
            <w:tcW w:w="1748" w:type="dxa"/>
          </w:tcPr>
          <w:p w14:paraId="7408BC69" w14:textId="77777777" w:rsidR="00F73CAE" w:rsidRPr="00F73CAE" w:rsidRDefault="00F73CAE" w:rsidP="00656F4A">
            <w:pPr>
              <w:rPr>
                <w:bCs/>
                <w:sz w:val="20"/>
                <w:szCs w:val="20"/>
              </w:rPr>
            </w:pPr>
            <w:r w:rsidRPr="00F73CAE">
              <w:rPr>
                <w:bCs/>
                <w:sz w:val="20"/>
                <w:szCs w:val="20"/>
              </w:rPr>
              <w:t>Weight reduction  -material substitution</w:t>
            </w:r>
          </w:p>
        </w:tc>
        <w:tc>
          <w:tcPr>
            <w:tcW w:w="1651" w:type="dxa"/>
            <w:vAlign w:val="center"/>
          </w:tcPr>
          <w:p w14:paraId="0E30F7F1" w14:textId="77777777" w:rsidR="00F73CAE" w:rsidRPr="00F73CAE" w:rsidRDefault="00F73CAE" w:rsidP="00656F4A">
            <w:pPr>
              <w:jc w:val="center"/>
              <w:rPr>
                <w:bCs/>
                <w:sz w:val="20"/>
                <w:szCs w:val="20"/>
              </w:rPr>
            </w:pPr>
            <w:r w:rsidRPr="00F73CAE">
              <w:rPr>
                <w:bCs/>
                <w:sz w:val="20"/>
                <w:szCs w:val="20"/>
              </w:rPr>
              <w:t>N/A</w:t>
            </w:r>
          </w:p>
        </w:tc>
        <w:tc>
          <w:tcPr>
            <w:tcW w:w="1650" w:type="dxa"/>
            <w:vAlign w:val="center"/>
          </w:tcPr>
          <w:p w14:paraId="07A48C54" w14:textId="77777777" w:rsidR="00F73CAE" w:rsidRPr="00F73CAE" w:rsidRDefault="00F73CAE" w:rsidP="00656F4A">
            <w:pPr>
              <w:jc w:val="center"/>
              <w:rPr>
                <w:bCs/>
                <w:sz w:val="20"/>
                <w:szCs w:val="20"/>
              </w:rPr>
            </w:pPr>
            <w:r w:rsidRPr="00F73CAE">
              <w:rPr>
                <w:bCs/>
                <w:sz w:val="20"/>
                <w:szCs w:val="20"/>
              </w:rPr>
              <w:t>$1,600 to $2,283</w:t>
            </w:r>
          </w:p>
        </w:tc>
        <w:tc>
          <w:tcPr>
            <w:tcW w:w="1651" w:type="dxa"/>
            <w:vAlign w:val="center"/>
          </w:tcPr>
          <w:p w14:paraId="4EA839B2" w14:textId="77777777" w:rsidR="00F73CAE" w:rsidRPr="00F73CAE" w:rsidRDefault="00F73CAE" w:rsidP="00656F4A">
            <w:pPr>
              <w:jc w:val="center"/>
              <w:rPr>
                <w:bCs/>
                <w:sz w:val="20"/>
                <w:szCs w:val="20"/>
              </w:rPr>
            </w:pPr>
            <w:r w:rsidRPr="00F73CAE">
              <w:rPr>
                <w:bCs/>
                <w:sz w:val="20"/>
                <w:szCs w:val="20"/>
              </w:rPr>
              <w:t>$13,500</w:t>
            </w:r>
          </w:p>
        </w:tc>
        <w:tc>
          <w:tcPr>
            <w:tcW w:w="1651" w:type="dxa"/>
            <w:vAlign w:val="center"/>
          </w:tcPr>
          <w:p w14:paraId="26BA50EF" w14:textId="77777777" w:rsidR="00F73CAE" w:rsidRPr="00F73CAE" w:rsidRDefault="00F73CAE" w:rsidP="00656F4A">
            <w:pPr>
              <w:jc w:val="center"/>
              <w:rPr>
                <w:bCs/>
                <w:sz w:val="20"/>
                <w:szCs w:val="20"/>
              </w:rPr>
            </w:pPr>
            <w:r w:rsidRPr="00F73CAE">
              <w:rPr>
                <w:bCs/>
                <w:sz w:val="20"/>
                <w:szCs w:val="20"/>
              </w:rPr>
              <w:t>$2,000 to $5,000</w:t>
            </w:r>
          </w:p>
        </w:tc>
        <w:tc>
          <w:tcPr>
            <w:tcW w:w="1225" w:type="dxa"/>
            <w:vAlign w:val="center"/>
          </w:tcPr>
          <w:p w14:paraId="27FF6329" w14:textId="4EA542F4" w:rsidR="00F73CAE" w:rsidRPr="00F73CAE" w:rsidRDefault="00F73CAE" w:rsidP="00F73CAE">
            <w:pPr>
              <w:jc w:val="center"/>
              <w:rPr>
                <w:bCs/>
                <w:sz w:val="20"/>
                <w:szCs w:val="20"/>
              </w:rPr>
            </w:pPr>
            <w:r>
              <w:rPr>
                <w:bCs/>
                <w:sz w:val="20"/>
                <w:szCs w:val="20"/>
              </w:rPr>
              <w:t>$11,176</w:t>
            </w:r>
          </w:p>
        </w:tc>
      </w:tr>
      <w:tr w:rsidR="00F73CAE" w:rsidRPr="00F73CAE" w14:paraId="44970DFF" w14:textId="0B8BF271" w:rsidTr="00F73CAE">
        <w:tc>
          <w:tcPr>
            <w:tcW w:w="1748" w:type="dxa"/>
          </w:tcPr>
          <w:p w14:paraId="58E4CEE3" w14:textId="77777777" w:rsidR="00F73CAE" w:rsidRPr="00F73CAE" w:rsidRDefault="00F73CAE" w:rsidP="00656F4A">
            <w:pPr>
              <w:rPr>
                <w:bCs/>
                <w:sz w:val="20"/>
                <w:szCs w:val="20"/>
              </w:rPr>
            </w:pPr>
            <w:r w:rsidRPr="00F73CAE">
              <w:rPr>
                <w:bCs/>
                <w:sz w:val="20"/>
                <w:szCs w:val="20"/>
              </w:rPr>
              <w:t xml:space="preserve">Tires and wheels - decrease rolling resistance </w:t>
            </w:r>
          </w:p>
        </w:tc>
        <w:tc>
          <w:tcPr>
            <w:tcW w:w="1651" w:type="dxa"/>
            <w:vAlign w:val="center"/>
          </w:tcPr>
          <w:p w14:paraId="5CE1C71C" w14:textId="77777777" w:rsidR="00F73CAE" w:rsidRPr="00F73CAE" w:rsidRDefault="00F73CAE" w:rsidP="00656F4A">
            <w:pPr>
              <w:jc w:val="center"/>
              <w:rPr>
                <w:bCs/>
                <w:sz w:val="20"/>
                <w:szCs w:val="20"/>
              </w:rPr>
            </w:pPr>
            <w:r w:rsidRPr="00F73CAE">
              <w:rPr>
                <w:bCs/>
                <w:sz w:val="20"/>
                <w:szCs w:val="20"/>
              </w:rPr>
              <w:t>(a)</w:t>
            </w:r>
          </w:p>
        </w:tc>
        <w:tc>
          <w:tcPr>
            <w:tcW w:w="1650" w:type="dxa"/>
            <w:vAlign w:val="center"/>
          </w:tcPr>
          <w:p w14:paraId="5CA0658C" w14:textId="77777777" w:rsidR="00F73CAE" w:rsidRPr="00F73CAE" w:rsidRDefault="00F73CAE" w:rsidP="00656F4A">
            <w:pPr>
              <w:jc w:val="center"/>
              <w:rPr>
                <w:bCs/>
                <w:sz w:val="20"/>
                <w:szCs w:val="20"/>
              </w:rPr>
            </w:pPr>
            <w:r w:rsidRPr="00F73CAE">
              <w:rPr>
                <w:bCs/>
                <w:sz w:val="20"/>
                <w:szCs w:val="20"/>
              </w:rPr>
              <w:t>$1,038 to $1,300</w:t>
            </w:r>
          </w:p>
        </w:tc>
        <w:tc>
          <w:tcPr>
            <w:tcW w:w="1651" w:type="dxa"/>
            <w:vAlign w:val="center"/>
          </w:tcPr>
          <w:p w14:paraId="106486AD" w14:textId="77777777" w:rsidR="00F73CAE" w:rsidRPr="00F73CAE" w:rsidRDefault="00F73CAE" w:rsidP="00656F4A">
            <w:pPr>
              <w:jc w:val="center"/>
              <w:rPr>
                <w:bCs/>
                <w:sz w:val="20"/>
                <w:szCs w:val="20"/>
              </w:rPr>
            </w:pPr>
            <w:r w:rsidRPr="00F73CAE">
              <w:rPr>
                <w:bCs/>
                <w:sz w:val="20"/>
                <w:szCs w:val="20"/>
              </w:rPr>
              <w:t>$3,600</w:t>
            </w:r>
          </w:p>
        </w:tc>
        <w:tc>
          <w:tcPr>
            <w:tcW w:w="1651" w:type="dxa"/>
            <w:vAlign w:val="center"/>
          </w:tcPr>
          <w:p w14:paraId="7B8F5404" w14:textId="77777777" w:rsidR="00F73CAE" w:rsidRPr="00F73CAE" w:rsidRDefault="00F73CAE" w:rsidP="00656F4A">
            <w:pPr>
              <w:jc w:val="center"/>
              <w:rPr>
                <w:bCs/>
                <w:sz w:val="20"/>
                <w:szCs w:val="20"/>
              </w:rPr>
            </w:pPr>
            <w:r w:rsidRPr="00F73CAE">
              <w:rPr>
                <w:bCs/>
                <w:sz w:val="20"/>
                <w:szCs w:val="20"/>
              </w:rPr>
              <w:t>$1,800 to $3,000</w:t>
            </w:r>
          </w:p>
        </w:tc>
        <w:tc>
          <w:tcPr>
            <w:tcW w:w="1225" w:type="dxa"/>
            <w:vAlign w:val="center"/>
          </w:tcPr>
          <w:p w14:paraId="12E084AA" w14:textId="3973ABE2" w:rsidR="00F73CAE" w:rsidRPr="00F73CAE" w:rsidRDefault="00F73CAE" w:rsidP="00F73CAE">
            <w:pPr>
              <w:jc w:val="center"/>
              <w:rPr>
                <w:bCs/>
                <w:sz w:val="20"/>
                <w:szCs w:val="20"/>
              </w:rPr>
            </w:pPr>
            <w:r>
              <w:rPr>
                <w:bCs/>
                <w:sz w:val="20"/>
                <w:szCs w:val="20"/>
              </w:rPr>
              <w:t>$895</w:t>
            </w:r>
          </w:p>
        </w:tc>
      </w:tr>
      <w:tr w:rsidR="00F73CAE" w:rsidRPr="00F73CAE" w14:paraId="73048D5E" w14:textId="4A4E164B" w:rsidTr="00F73CAE">
        <w:tc>
          <w:tcPr>
            <w:tcW w:w="1748" w:type="dxa"/>
          </w:tcPr>
          <w:p w14:paraId="7200C2BB" w14:textId="77777777" w:rsidR="00F73CAE" w:rsidRPr="00F73CAE" w:rsidRDefault="00F73CAE" w:rsidP="00656F4A">
            <w:pPr>
              <w:rPr>
                <w:bCs/>
                <w:sz w:val="20"/>
                <w:szCs w:val="20"/>
              </w:rPr>
            </w:pPr>
            <w:r w:rsidRPr="00F73CAE">
              <w:rPr>
                <w:bCs/>
                <w:sz w:val="20"/>
                <w:szCs w:val="20"/>
              </w:rPr>
              <w:t>Automatic tire inflation on trailer and tractor</w:t>
            </w:r>
          </w:p>
        </w:tc>
        <w:tc>
          <w:tcPr>
            <w:tcW w:w="1651" w:type="dxa"/>
            <w:vAlign w:val="center"/>
          </w:tcPr>
          <w:p w14:paraId="223B6AA2" w14:textId="77777777" w:rsidR="00F73CAE" w:rsidRPr="00F73CAE" w:rsidRDefault="00F73CAE" w:rsidP="00656F4A">
            <w:pPr>
              <w:jc w:val="center"/>
              <w:rPr>
                <w:bCs/>
                <w:sz w:val="20"/>
                <w:szCs w:val="20"/>
              </w:rPr>
            </w:pPr>
            <w:r w:rsidRPr="00F73CAE">
              <w:rPr>
                <w:bCs/>
                <w:sz w:val="20"/>
                <w:szCs w:val="20"/>
              </w:rPr>
              <w:t>N/A</w:t>
            </w:r>
          </w:p>
        </w:tc>
        <w:tc>
          <w:tcPr>
            <w:tcW w:w="1650" w:type="dxa"/>
            <w:vAlign w:val="center"/>
          </w:tcPr>
          <w:p w14:paraId="5C769580" w14:textId="77777777" w:rsidR="00F73CAE" w:rsidRPr="00F73CAE" w:rsidRDefault="00F73CAE" w:rsidP="00656F4A">
            <w:pPr>
              <w:jc w:val="center"/>
              <w:rPr>
                <w:bCs/>
                <w:sz w:val="20"/>
                <w:szCs w:val="20"/>
              </w:rPr>
            </w:pPr>
            <w:r w:rsidRPr="00F73CAE">
              <w:rPr>
                <w:bCs/>
                <w:sz w:val="20"/>
                <w:szCs w:val="20"/>
              </w:rPr>
              <w:t>$3,728 to $11,790</w:t>
            </w:r>
          </w:p>
        </w:tc>
        <w:tc>
          <w:tcPr>
            <w:tcW w:w="1651" w:type="dxa"/>
            <w:vAlign w:val="center"/>
          </w:tcPr>
          <w:p w14:paraId="4C5248BC" w14:textId="77777777" w:rsidR="00F73CAE" w:rsidRPr="00F73CAE" w:rsidRDefault="00F73CAE" w:rsidP="00656F4A">
            <w:pPr>
              <w:jc w:val="center"/>
              <w:rPr>
                <w:bCs/>
                <w:sz w:val="20"/>
                <w:szCs w:val="20"/>
              </w:rPr>
            </w:pPr>
            <w:r w:rsidRPr="00F73CAE">
              <w:rPr>
                <w:bCs/>
                <w:sz w:val="20"/>
                <w:szCs w:val="20"/>
              </w:rPr>
              <w:t>N/A</w:t>
            </w:r>
          </w:p>
        </w:tc>
        <w:tc>
          <w:tcPr>
            <w:tcW w:w="1651" w:type="dxa"/>
            <w:vAlign w:val="center"/>
          </w:tcPr>
          <w:p w14:paraId="0BBD2A18" w14:textId="77777777" w:rsidR="00F73CAE" w:rsidRPr="00F73CAE" w:rsidRDefault="00F73CAE" w:rsidP="00656F4A">
            <w:pPr>
              <w:jc w:val="center"/>
              <w:rPr>
                <w:bCs/>
                <w:sz w:val="20"/>
                <w:szCs w:val="20"/>
              </w:rPr>
            </w:pPr>
            <w:r w:rsidRPr="00F73CAE">
              <w:rPr>
                <w:bCs/>
                <w:sz w:val="20"/>
                <w:szCs w:val="20"/>
              </w:rPr>
              <w:t>N/A</w:t>
            </w:r>
          </w:p>
        </w:tc>
        <w:tc>
          <w:tcPr>
            <w:tcW w:w="1225" w:type="dxa"/>
          </w:tcPr>
          <w:p w14:paraId="30BA1F5A" w14:textId="77777777" w:rsidR="00F73CAE" w:rsidRPr="00F73CAE" w:rsidRDefault="00F73CAE" w:rsidP="00656F4A">
            <w:pPr>
              <w:jc w:val="center"/>
              <w:rPr>
                <w:bCs/>
                <w:sz w:val="20"/>
                <w:szCs w:val="20"/>
              </w:rPr>
            </w:pPr>
          </w:p>
        </w:tc>
      </w:tr>
      <w:tr w:rsidR="00F73CAE" w:rsidRPr="00F73CAE" w14:paraId="0F8420CD" w14:textId="6F518CF2" w:rsidTr="00F73CAE">
        <w:tc>
          <w:tcPr>
            <w:tcW w:w="1748" w:type="dxa"/>
          </w:tcPr>
          <w:p w14:paraId="10B04743" w14:textId="77777777" w:rsidR="00F73CAE" w:rsidRPr="00F73CAE" w:rsidRDefault="00F73CAE" w:rsidP="00656F4A">
            <w:pPr>
              <w:rPr>
                <w:bCs/>
                <w:sz w:val="20"/>
                <w:szCs w:val="20"/>
              </w:rPr>
            </w:pPr>
            <w:r w:rsidRPr="00F73CAE">
              <w:rPr>
                <w:bCs/>
                <w:sz w:val="20"/>
                <w:szCs w:val="20"/>
              </w:rPr>
              <w:t>Transmission and driveline – reduced transmission friction, automated manual transmission</w:t>
            </w:r>
          </w:p>
        </w:tc>
        <w:tc>
          <w:tcPr>
            <w:tcW w:w="1651" w:type="dxa"/>
            <w:vAlign w:val="center"/>
          </w:tcPr>
          <w:p w14:paraId="55AA8F69" w14:textId="77777777" w:rsidR="00F73CAE" w:rsidRPr="00F73CAE" w:rsidRDefault="00F73CAE" w:rsidP="00656F4A">
            <w:pPr>
              <w:jc w:val="center"/>
              <w:rPr>
                <w:bCs/>
                <w:sz w:val="20"/>
                <w:szCs w:val="20"/>
              </w:rPr>
            </w:pPr>
            <w:r w:rsidRPr="00F73CAE">
              <w:rPr>
                <w:bCs/>
                <w:sz w:val="20"/>
                <w:szCs w:val="20"/>
              </w:rPr>
              <w:t>(a)</w:t>
            </w:r>
          </w:p>
        </w:tc>
        <w:tc>
          <w:tcPr>
            <w:tcW w:w="1650" w:type="dxa"/>
            <w:vAlign w:val="center"/>
          </w:tcPr>
          <w:p w14:paraId="0B4C8038" w14:textId="77777777" w:rsidR="00F73CAE" w:rsidRPr="00F73CAE" w:rsidRDefault="00F73CAE" w:rsidP="00656F4A">
            <w:pPr>
              <w:jc w:val="center"/>
              <w:rPr>
                <w:bCs/>
                <w:sz w:val="20"/>
                <w:szCs w:val="20"/>
              </w:rPr>
            </w:pPr>
            <w:r w:rsidRPr="00F73CAE">
              <w:rPr>
                <w:bCs/>
                <w:sz w:val="20"/>
                <w:szCs w:val="20"/>
              </w:rPr>
              <w:t>$208</w:t>
            </w:r>
          </w:p>
        </w:tc>
        <w:tc>
          <w:tcPr>
            <w:tcW w:w="1651" w:type="dxa"/>
            <w:vAlign w:val="center"/>
          </w:tcPr>
          <w:p w14:paraId="10DFAC5A" w14:textId="77777777" w:rsidR="00F73CAE" w:rsidRPr="00F73CAE" w:rsidRDefault="00F73CAE" w:rsidP="00656F4A">
            <w:pPr>
              <w:jc w:val="center"/>
              <w:rPr>
                <w:bCs/>
                <w:sz w:val="20"/>
                <w:szCs w:val="20"/>
              </w:rPr>
            </w:pPr>
            <w:r w:rsidRPr="00F73CAE">
              <w:rPr>
                <w:bCs/>
                <w:sz w:val="20"/>
                <w:szCs w:val="20"/>
              </w:rPr>
              <w:t>$5,800</w:t>
            </w:r>
          </w:p>
        </w:tc>
        <w:tc>
          <w:tcPr>
            <w:tcW w:w="1651" w:type="dxa"/>
            <w:vAlign w:val="center"/>
          </w:tcPr>
          <w:p w14:paraId="6FE3C186" w14:textId="77777777" w:rsidR="00F73CAE" w:rsidRPr="00F73CAE" w:rsidRDefault="00F73CAE" w:rsidP="00656F4A">
            <w:pPr>
              <w:jc w:val="center"/>
              <w:rPr>
                <w:bCs/>
                <w:sz w:val="20"/>
                <w:szCs w:val="20"/>
              </w:rPr>
            </w:pPr>
            <w:r w:rsidRPr="00F73CAE">
              <w:rPr>
                <w:bCs/>
                <w:sz w:val="20"/>
                <w:szCs w:val="20"/>
              </w:rPr>
              <w:t>$4,500 to $6,000</w:t>
            </w:r>
          </w:p>
        </w:tc>
        <w:tc>
          <w:tcPr>
            <w:tcW w:w="1225" w:type="dxa"/>
            <w:vAlign w:val="center"/>
          </w:tcPr>
          <w:p w14:paraId="2699042C" w14:textId="26135E2C" w:rsidR="00F73CAE" w:rsidRPr="00F73CAE" w:rsidRDefault="00F73CAE" w:rsidP="00F73CAE">
            <w:pPr>
              <w:jc w:val="center"/>
              <w:rPr>
                <w:bCs/>
                <w:sz w:val="20"/>
                <w:szCs w:val="20"/>
              </w:rPr>
            </w:pPr>
            <w:r>
              <w:rPr>
                <w:bCs/>
                <w:sz w:val="20"/>
                <w:szCs w:val="20"/>
              </w:rPr>
              <w:t>$1,500</w:t>
            </w:r>
          </w:p>
        </w:tc>
      </w:tr>
      <w:tr w:rsidR="00F73CAE" w:rsidRPr="00F73CAE" w14:paraId="4498A715" w14:textId="5741C0CF" w:rsidTr="00F73CAE">
        <w:tc>
          <w:tcPr>
            <w:tcW w:w="1748" w:type="dxa"/>
          </w:tcPr>
          <w:p w14:paraId="5AEB1A55" w14:textId="77777777" w:rsidR="00F73CAE" w:rsidRPr="00F73CAE" w:rsidRDefault="00F73CAE" w:rsidP="00656F4A">
            <w:pPr>
              <w:rPr>
                <w:bCs/>
                <w:sz w:val="20"/>
                <w:szCs w:val="20"/>
              </w:rPr>
            </w:pPr>
            <w:r w:rsidRPr="00F73CAE">
              <w:rPr>
                <w:bCs/>
                <w:sz w:val="20"/>
                <w:szCs w:val="20"/>
              </w:rPr>
              <w:t>Idling reduction devices – auxiliary power unit (APU)</w:t>
            </w:r>
          </w:p>
        </w:tc>
        <w:tc>
          <w:tcPr>
            <w:tcW w:w="1651" w:type="dxa"/>
            <w:vAlign w:val="center"/>
          </w:tcPr>
          <w:p w14:paraId="085E221F" w14:textId="77777777" w:rsidR="00F73CAE" w:rsidRPr="00F73CAE" w:rsidRDefault="00F73CAE" w:rsidP="00656F4A">
            <w:pPr>
              <w:jc w:val="center"/>
              <w:rPr>
                <w:bCs/>
                <w:sz w:val="20"/>
                <w:szCs w:val="20"/>
              </w:rPr>
            </w:pPr>
            <w:r w:rsidRPr="00F73CAE">
              <w:rPr>
                <w:bCs/>
                <w:sz w:val="20"/>
                <w:szCs w:val="20"/>
              </w:rPr>
              <w:t>$10,000 to $15,000 (electric APU)</w:t>
            </w:r>
          </w:p>
        </w:tc>
        <w:tc>
          <w:tcPr>
            <w:tcW w:w="1650" w:type="dxa"/>
            <w:vAlign w:val="center"/>
          </w:tcPr>
          <w:p w14:paraId="1E4FC0AD" w14:textId="77777777" w:rsidR="00F73CAE" w:rsidRPr="00F73CAE" w:rsidRDefault="00F73CAE" w:rsidP="00656F4A">
            <w:pPr>
              <w:jc w:val="center"/>
              <w:rPr>
                <w:bCs/>
                <w:sz w:val="20"/>
                <w:szCs w:val="20"/>
              </w:rPr>
            </w:pPr>
            <w:r w:rsidRPr="00F73CAE">
              <w:rPr>
                <w:bCs/>
                <w:sz w:val="20"/>
                <w:szCs w:val="20"/>
              </w:rPr>
              <w:t>(included in hybrid)</w:t>
            </w:r>
          </w:p>
        </w:tc>
        <w:tc>
          <w:tcPr>
            <w:tcW w:w="1651" w:type="dxa"/>
            <w:vAlign w:val="center"/>
          </w:tcPr>
          <w:p w14:paraId="749F7646" w14:textId="77777777" w:rsidR="00F73CAE" w:rsidRPr="00F73CAE" w:rsidRDefault="00F73CAE" w:rsidP="00656F4A">
            <w:pPr>
              <w:jc w:val="center"/>
              <w:rPr>
                <w:bCs/>
                <w:sz w:val="20"/>
                <w:szCs w:val="20"/>
              </w:rPr>
            </w:pPr>
            <w:r w:rsidRPr="00F73CAE">
              <w:rPr>
                <w:bCs/>
                <w:sz w:val="20"/>
                <w:szCs w:val="20"/>
              </w:rPr>
              <w:t>(included in hybrid)</w:t>
            </w:r>
          </w:p>
        </w:tc>
        <w:tc>
          <w:tcPr>
            <w:tcW w:w="1651" w:type="dxa"/>
            <w:vAlign w:val="center"/>
          </w:tcPr>
          <w:p w14:paraId="24895BEF" w14:textId="77777777" w:rsidR="00F73CAE" w:rsidRPr="00F73CAE" w:rsidRDefault="00F73CAE" w:rsidP="00656F4A">
            <w:pPr>
              <w:jc w:val="center"/>
              <w:rPr>
                <w:bCs/>
                <w:sz w:val="20"/>
                <w:szCs w:val="20"/>
              </w:rPr>
            </w:pPr>
            <w:r w:rsidRPr="00F73CAE">
              <w:rPr>
                <w:bCs/>
                <w:sz w:val="20"/>
                <w:szCs w:val="20"/>
              </w:rPr>
              <w:t>N/A</w:t>
            </w:r>
          </w:p>
        </w:tc>
        <w:tc>
          <w:tcPr>
            <w:tcW w:w="1225" w:type="dxa"/>
          </w:tcPr>
          <w:p w14:paraId="108EA137" w14:textId="77777777" w:rsidR="00F73CAE" w:rsidRPr="00F73CAE" w:rsidRDefault="00F73CAE" w:rsidP="00656F4A">
            <w:pPr>
              <w:jc w:val="center"/>
              <w:rPr>
                <w:bCs/>
                <w:sz w:val="20"/>
                <w:szCs w:val="20"/>
              </w:rPr>
            </w:pPr>
          </w:p>
        </w:tc>
      </w:tr>
      <w:tr w:rsidR="00F73CAE" w:rsidRPr="00F73CAE" w14:paraId="26CF238B" w14:textId="4ACB708E" w:rsidTr="00F73CAE">
        <w:tc>
          <w:tcPr>
            <w:tcW w:w="1748" w:type="dxa"/>
          </w:tcPr>
          <w:p w14:paraId="2F4EA081" w14:textId="77777777" w:rsidR="00F73CAE" w:rsidRPr="00F73CAE" w:rsidRDefault="00F73CAE" w:rsidP="00656F4A">
            <w:pPr>
              <w:rPr>
                <w:bCs/>
                <w:sz w:val="20"/>
                <w:szCs w:val="20"/>
              </w:rPr>
            </w:pPr>
            <w:r w:rsidRPr="00F73CAE">
              <w:rPr>
                <w:bCs/>
                <w:sz w:val="20"/>
                <w:szCs w:val="20"/>
              </w:rPr>
              <w:t>Engine efficiency – improved diesel engine</w:t>
            </w:r>
          </w:p>
        </w:tc>
        <w:tc>
          <w:tcPr>
            <w:tcW w:w="1651" w:type="dxa"/>
            <w:vAlign w:val="center"/>
          </w:tcPr>
          <w:p w14:paraId="76704077" w14:textId="77777777" w:rsidR="00F73CAE" w:rsidRPr="00F73CAE" w:rsidRDefault="00F73CAE" w:rsidP="00656F4A">
            <w:pPr>
              <w:jc w:val="center"/>
              <w:rPr>
                <w:bCs/>
                <w:sz w:val="20"/>
                <w:szCs w:val="20"/>
              </w:rPr>
            </w:pPr>
            <w:r w:rsidRPr="00F73CAE">
              <w:rPr>
                <w:bCs/>
                <w:sz w:val="20"/>
                <w:szCs w:val="20"/>
              </w:rPr>
              <w:t>N/A</w:t>
            </w:r>
          </w:p>
        </w:tc>
        <w:tc>
          <w:tcPr>
            <w:tcW w:w="1650" w:type="dxa"/>
            <w:vAlign w:val="center"/>
          </w:tcPr>
          <w:p w14:paraId="4B65F9A2" w14:textId="77777777" w:rsidR="00F73CAE" w:rsidRPr="00F73CAE" w:rsidRDefault="00F73CAE" w:rsidP="00656F4A">
            <w:pPr>
              <w:jc w:val="center"/>
              <w:rPr>
                <w:bCs/>
                <w:sz w:val="20"/>
                <w:szCs w:val="20"/>
              </w:rPr>
            </w:pPr>
            <w:r w:rsidRPr="00F73CAE">
              <w:rPr>
                <w:bCs/>
                <w:sz w:val="20"/>
                <w:szCs w:val="20"/>
              </w:rPr>
              <w:t>$11,271</w:t>
            </w:r>
          </w:p>
        </w:tc>
        <w:tc>
          <w:tcPr>
            <w:tcW w:w="1651" w:type="dxa"/>
            <w:vAlign w:val="center"/>
          </w:tcPr>
          <w:p w14:paraId="2226A4FA" w14:textId="77777777" w:rsidR="00F73CAE" w:rsidRPr="00F73CAE" w:rsidRDefault="00F73CAE" w:rsidP="00656F4A">
            <w:pPr>
              <w:jc w:val="center"/>
              <w:rPr>
                <w:bCs/>
                <w:sz w:val="20"/>
                <w:szCs w:val="20"/>
              </w:rPr>
            </w:pPr>
            <w:r w:rsidRPr="00F73CAE">
              <w:rPr>
                <w:bCs/>
                <w:sz w:val="20"/>
                <w:szCs w:val="20"/>
              </w:rPr>
              <w:t>$23,000</w:t>
            </w:r>
          </w:p>
        </w:tc>
        <w:tc>
          <w:tcPr>
            <w:tcW w:w="1651" w:type="dxa"/>
            <w:vAlign w:val="center"/>
          </w:tcPr>
          <w:p w14:paraId="3F93DE97" w14:textId="77777777" w:rsidR="00F73CAE" w:rsidRPr="00F73CAE" w:rsidRDefault="00F73CAE" w:rsidP="00656F4A">
            <w:pPr>
              <w:jc w:val="center"/>
              <w:rPr>
                <w:bCs/>
                <w:sz w:val="20"/>
                <w:szCs w:val="20"/>
              </w:rPr>
            </w:pPr>
            <w:r w:rsidRPr="00F73CAE">
              <w:rPr>
                <w:bCs/>
                <w:sz w:val="20"/>
                <w:szCs w:val="20"/>
              </w:rPr>
              <w:t>$3,000 to $8,000</w:t>
            </w:r>
          </w:p>
        </w:tc>
        <w:tc>
          <w:tcPr>
            <w:tcW w:w="1225" w:type="dxa"/>
            <w:vAlign w:val="center"/>
          </w:tcPr>
          <w:p w14:paraId="79A9CC8D" w14:textId="1912D1BD" w:rsidR="00F73CAE" w:rsidRPr="00F73CAE" w:rsidRDefault="00F73CAE" w:rsidP="00F73CAE">
            <w:pPr>
              <w:jc w:val="center"/>
              <w:rPr>
                <w:bCs/>
                <w:sz w:val="20"/>
                <w:szCs w:val="20"/>
              </w:rPr>
            </w:pPr>
            <w:r>
              <w:rPr>
                <w:bCs/>
                <w:sz w:val="20"/>
                <w:szCs w:val="20"/>
              </w:rPr>
              <w:t>$9,136</w:t>
            </w:r>
          </w:p>
        </w:tc>
      </w:tr>
      <w:tr w:rsidR="00F73CAE" w:rsidRPr="00F73CAE" w14:paraId="4BBF1997" w14:textId="02193CAE" w:rsidTr="00F73CAE">
        <w:tc>
          <w:tcPr>
            <w:tcW w:w="1748" w:type="dxa"/>
          </w:tcPr>
          <w:p w14:paraId="7393596B" w14:textId="77777777" w:rsidR="00F73CAE" w:rsidRPr="00F73CAE" w:rsidRDefault="00F73CAE" w:rsidP="00656F4A">
            <w:pPr>
              <w:rPr>
                <w:bCs/>
                <w:sz w:val="20"/>
                <w:szCs w:val="20"/>
              </w:rPr>
            </w:pPr>
            <w:r w:rsidRPr="00F73CAE">
              <w:rPr>
                <w:bCs/>
                <w:sz w:val="20"/>
                <w:szCs w:val="20"/>
              </w:rPr>
              <w:t>Hybrid w/idle reduction</w:t>
            </w:r>
          </w:p>
        </w:tc>
        <w:tc>
          <w:tcPr>
            <w:tcW w:w="1651" w:type="dxa"/>
            <w:vAlign w:val="center"/>
          </w:tcPr>
          <w:p w14:paraId="76DA5A79" w14:textId="77777777" w:rsidR="00F73CAE" w:rsidRPr="00F73CAE" w:rsidRDefault="00F73CAE" w:rsidP="00656F4A">
            <w:pPr>
              <w:jc w:val="center"/>
              <w:rPr>
                <w:bCs/>
                <w:sz w:val="20"/>
                <w:szCs w:val="20"/>
              </w:rPr>
            </w:pPr>
            <w:r w:rsidRPr="00F73CAE">
              <w:rPr>
                <w:bCs/>
                <w:sz w:val="20"/>
                <w:szCs w:val="20"/>
              </w:rPr>
              <w:t>N/A</w:t>
            </w:r>
          </w:p>
        </w:tc>
        <w:tc>
          <w:tcPr>
            <w:tcW w:w="1650" w:type="dxa"/>
            <w:vAlign w:val="center"/>
          </w:tcPr>
          <w:p w14:paraId="31CDD6DC" w14:textId="77777777" w:rsidR="00F73CAE" w:rsidRPr="00F73CAE" w:rsidRDefault="00F73CAE" w:rsidP="00656F4A">
            <w:pPr>
              <w:jc w:val="center"/>
              <w:rPr>
                <w:bCs/>
                <w:sz w:val="20"/>
                <w:szCs w:val="20"/>
              </w:rPr>
            </w:pPr>
            <w:r w:rsidRPr="00F73CAE">
              <w:rPr>
                <w:bCs/>
                <w:sz w:val="20"/>
                <w:szCs w:val="20"/>
              </w:rPr>
              <w:t>$21,137 to $24,000</w:t>
            </w:r>
          </w:p>
        </w:tc>
        <w:tc>
          <w:tcPr>
            <w:tcW w:w="1651" w:type="dxa"/>
            <w:vAlign w:val="center"/>
          </w:tcPr>
          <w:p w14:paraId="40B875FC" w14:textId="77777777" w:rsidR="00F73CAE" w:rsidRPr="00F73CAE" w:rsidRDefault="00F73CAE" w:rsidP="00656F4A">
            <w:pPr>
              <w:jc w:val="center"/>
              <w:rPr>
                <w:bCs/>
                <w:sz w:val="20"/>
                <w:szCs w:val="20"/>
              </w:rPr>
            </w:pPr>
            <w:r w:rsidRPr="00F73CAE">
              <w:rPr>
                <w:bCs/>
                <w:sz w:val="20"/>
                <w:szCs w:val="20"/>
              </w:rPr>
              <w:t>$25,000</w:t>
            </w:r>
          </w:p>
        </w:tc>
        <w:tc>
          <w:tcPr>
            <w:tcW w:w="1651" w:type="dxa"/>
            <w:vAlign w:val="center"/>
          </w:tcPr>
          <w:p w14:paraId="7F9329FF" w14:textId="77777777" w:rsidR="00F73CAE" w:rsidRPr="00F73CAE" w:rsidRDefault="00F73CAE" w:rsidP="00656F4A">
            <w:pPr>
              <w:jc w:val="center"/>
              <w:rPr>
                <w:bCs/>
                <w:sz w:val="20"/>
                <w:szCs w:val="20"/>
              </w:rPr>
            </w:pPr>
            <w:r w:rsidRPr="00F73CAE">
              <w:rPr>
                <w:bCs/>
                <w:sz w:val="20"/>
                <w:szCs w:val="20"/>
              </w:rPr>
              <w:t>N/A</w:t>
            </w:r>
          </w:p>
        </w:tc>
        <w:tc>
          <w:tcPr>
            <w:tcW w:w="1225" w:type="dxa"/>
            <w:vAlign w:val="center"/>
          </w:tcPr>
          <w:p w14:paraId="1D3991A4" w14:textId="581A9E94" w:rsidR="00F73CAE" w:rsidRPr="00F73CAE" w:rsidRDefault="00F73CAE" w:rsidP="00F73CAE">
            <w:pPr>
              <w:jc w:val="center"/>
              <w:rPr>
                <w:bCs/>
                <w:sz w:val="20"/>
                <w:szCs w:val="20"/>
              </w:rPr>
            </w:pPr>
            <w:r>
              <w:rPr>
                <w:bCs/>
                <w:sz w:val="20"/>
                <w:szCs w:val="20"/>
              </w:rPr>
              <w:t>$13,000</w:t>
            </w:r>
          </w:p>
        </w:tc>
      </w:tr>
      <w:tr w:rsidR="00F73CAE" w:rsidRPr="00F73CAE" w14:paraId="173F9BB6" w14:textId="4494FD6C" w:rsidTr="00F73CAE">
        <w:tc>
          <w:tcPr>
            <w:tcW w:w="1748" w:type="dxa"/>
          </w:tcPr>
          <w:p w14:paraId="7D459CBB" w14:textId="77777777" w:rsidR="00F73CAE" w:rsidRPr="00F73CAE" w:rsidRDefault="00F73CAE" w:rsidP="00656F4A">
            <w:pPr>
              <w:rPr>
                <w:bCs/>
                <w:sz w:val="20"/>
                <w:szCs w:val="20"/>
              </w:rPr>
            </w:pPr>
            <w:r w:rsidRPr="00F73CAE">
              <w:rPr>
                <w:bCs/>
                <w:sz w:val="20"/>
                <w:szCs w:val="20"/>
              </w:rPr>
              <w:t>Management –  cruise control, route management</w:t>
            </w:r>
          </w:p>
        </w:tc>
        <w:tc>
          <w:tcPr>
            <w:tcW w:w="1651" w:type="dxa"/>
            <w:vAlign w:val="center"/>
          </w:tcPr>
          <w:p w14:paraId="729A9AD5" w14:textId="77777777" w:rsidR="00F73CAE" w:rsidRPr="00F73CAE" w:rsidRDefault="00F73CAE" w:rsidP="00656F4A">
            <w:pPr>
              <w:jc w:val="center"/>
              <w:rPr>
                <w:bCs/>
                <w:sz w:val="20"/>
                <w:szCs w:val="20"/>
              </w:rPr>
            </w:pPr>
            <w:r w:rsidRPr="00F73CAE">
              <w:rPr>
                <w:bCs/>
                <w:sz w:val="20"/>
                <w:szCs w:val="20"/>
              </w:rPr>
              <w:t>$800 to $3,000;</w:t>
            </w:r>
          </w:p>
          <w:p w14:paraId="3032C29C" w14:textId="77777777" w:rsidR="00F73CAE" w:rsidRPr="00F73CAE" w:rsidRDefault="00F73CAE" w:rsidP="00656F4A">
            <w:pPr>
              <w:jc w:val="center"/>
              <w:rPr>
                <w:bCs/>
                <w:sz w:val="20"/>
                <w:szCs w:val="20"/>
              </w:rPr>
            </w:pPr>
            <w:r w:rsidRPr="00F73CAE">
              <w:rPr>
                <w:bCs/>
                <w:sz w:val="20"/>
                <w:szCs w:val="20"/>
              </w:rPr>
              <w:t>$1,500 for system</w:t>
            </w:r>
          </w:p>
        </w:tc>
        <w:tc>
          <w:tcPr>
            <w:tcW w:w="1650" w:type="dxa"/>
            <w:vMerge w:val="restart"/>
            <w:vAlign w:val="center"/>
          </w:tcPr>
          <w:p w14:paraId="26609D6F" w14:textId="77777777" w:rsidR="00F73CAE" w:rsidRPr="00F73CAE" w:rsidRDefault="00F73CAE" w:rsidP="00656F4A">
            <w:pPr>
              <w:jc w:val="center"/>
              <w:rPr>
                <w:bCs/>
                <w:sz w:val="20"/>
                <w:szCs w:val="20"/>
              </w:rPr>
            </w:pPr>
            <w:r w:rsidRPr="00F73CAE">
              <w:rPr>
                <w:bCs/>
                <w:sz w:val="20"/>
                <w:szCs w:val="20"/>
              </w:rPr>
              <w:t>$1,153 to $1,400</w:t>
            </w:r>
          </w:p>
        </w:tc>
        <w:tc>
          <w:tcPr>
            <w:tcW w:w="1651" w:type="dxa"/>
            <w:vMerge w:val="restart"/>
            <w:vAlign w:val="center"/>
          </w:tcPr>
          <w:p w14:paraId="63847F18" w14:textId="77777777" w:rsidR="00F73CAE" w:rsidRPr="00F73CAE" w:rsidRDefault="00F73CAE" w:rsidP="00656F4A">
            <w:pPr>
              <w:jc w:val="center"/>
              <w:rPr>
                <w:bCs/>
                <w:sz w:val="20"/>
                <w:szCs w:val="20"/>
              </w:rPr>
            </w:pPr>
            <w:r w:rsidRPr="00F73CAE">
              <w:rPr>
                <w:bCs/>
                <w:sz w:val="20"/>
                <w:szCs w:val="20"/>
              </w:rPr>
              <w:t>$1,700</w:t>
            </w:r>
          </w:p>
        </w:tc>
        <w:tc>
          <w:tcPr>
            <w:tcW w:w="1651" w:type="dxa"/>
            <w:vAlign w:val="center"/>
          </w:tcPr>
          <w:p w14:paraId="6D0C9867" w14:textId="77777777" w:rsidR="00F73CAE" w:rsidRPr="00F73CAE" w:rsidRDefault="00F73CAE" w:rsidP="00656F4A">
            <w:pPr>
              <w:jc w:val="center"/>
              <w:rPr>
                <w:bCs/>
                <w:sz w:val="20"/>
                <w:szCs w:val="20"/>
              </w:rPr>
            </w:pPr>
            <w:r w:rsidRPr="00F73CAE">
              <w:rPr>
                <w:bCs/>
                <w:sz w:val="20"/>
                <w:szCs w:val="20"/>
              </w:rPr>
              <w:t>$1,900</w:t>
            </w:r>
          </w:p>
        </w:tc>
        <w:tc>
          <w:tcPr>
            <w:tcW w:w="1225" w:type="dxa"/>
            <w:vAlign w:val="center"/>
          </w:tcPr>
          <w:p w14:paraId="22CAF599" w14:textId="23EEEF85" w:rsidR="00F73CAE" w:rsidRPr="00F73CAE" w:rsidRDefault="00F73CAE" w:rsidP="00F73CAE">
            <w:pPr>
              <w:jc w:val="center"/>
              <w:rPr>
                <w:bCs/>
                <w:sz w:val="20"/>
                <w:szCs w:val="20"/>
              </w:rPr>
            </w:pPr>
            <w:r>
              <w:rPr>
                <w:bCs/>
                <w:sz w:val="20"/>
                <w:szCs w:val="20"/>
              </w:rPr>
              <w:t>$640</w:t>
            </w:r>
          </w:p>
        </w:tc>
      </w:tr>
      <w:tr w:rsidR="00F73CAE" w:rsidRPr="00F73CAE" w14:paraId="00F33E38" w14:textId="5F3CAE7F" w:rsidTr="00F73CAE">
        <w:tc>
          <w:tcPr>
            <w:tcW w:w="1748" w:type="dxa"/>
          </w:tcPr>
          <w:p w14:paraId="7E4544FE" w14:textId="77777777" w:rsidR="00F73CAE" w:rsidRPr="00F73CAE" w:rsidRDefault="00F73CAE" w:rsidP="00656F4A">
            <w:pPr>
              <w:rPr>
                <w:bCs/>
                <w:sz w:val="20"/>
                <w:szCs w:val="20"/>
              </w:rPr>
            </w:pPr>
            <w:r w:rsidRPr="00F73CAE">
              <w:rPr>
                <w:bCs/>
                <w:sz w:val="20"/>
                <w:szCs w:val="20"/>
              </w:rPr>
              <w:t>Information Communication and Technology – GPS-assisted navigation and routing, driver training</w:t>
            </w:r>
          </w:p>
        </w:tc>
        <w:tc>
          <w:tcPr>
            <w:tcW w:w="1651" w:type="dxa"/>
            <w:vAlign w:val="center"/>
          </w:tcPr>
          <w:p w14:paraId="4274C719" w14:textId="77777777" w:rsidR="00F73CAE" w:rsidRPr="00F73CAE" w:rsidRDefault="00F73CAE" w:rsidP="00656F4A">
            <w:pPr>
              <w:jc w:val="center"/>
              <w:rPr>
                <w:bCs/>
                <w:sz w:val="20"/>
                <w:szCs w:val="20"/>
              </w:rPr>
            </w:pPr>
            <w:r w:rsidRPr="00F73CAE">
              <w:rPr>
                <w:bCs/>
                <w:sz w:val="20"/>
                <w:szCs w:val="20"/>
              </w:rPr>
              <w:t>$1,000</w:t>
            </w:r>
          </w:p>
        </w:tc>
        <w:tc>
          <w:tcPr>
            <w:tcW w:w="1650" w:type="dxa"/>
            <w:vMerge/>
            <w:vAlign w:val="center"/>
          </w:tcPr>
          <w:p w14:paraId="1506E978" w14:textId="77777777" w:rsidR="00F73CAE" w:rsidRPr="00F73CAE" w:rsidRDefault="00F73CAE" w:rsidP="00656F4A">
            <w:pPr>
              <w:jc w:val="center"/>
              <w:rPr>
                <w:bCs/>
                <w:sz w:val="20"/>
                <w:szCs w:val="20"/>
              </w:rPr>
            </w:pPr>
          </w:p>
        </w:tc>
        <w:tc>
          <w:tcPr>
            <w:tcW w:w="1651" w:type="dxa"/>
            <w:vMerge/>
            <w:vAlign w:val="center"/>
          </w:tcPr>
          <w:p w14:paraId="45375CD6" w14:textId="77777777" w:rsidR="00F73CAE" w:rsidRPr="00F73CAE" w:rsidRDefault="00F73CAE" w:rsidP="00656F4A">
            <w:pPr>
              <w:jc w:val="center"/>
              <w:rPr>
                <w:bCs/>
                <w:sz w:val="20"/>
                <w:szCs w:val="20"/>
              </w:rPr>
            </w:pPr>
          </w:p>
        </w:tc>
        <w:tc>
          <w:tcPr>
            <w:tcW w:w="1651" w:type="dxa"/>
            <w:vAlign w:val="center"/>
          </w:tcPr>
          <w:p w14:paraId="77F15914" w14:textId="77777777" w:rsidR="00F73CAE" w:rsidRPr="00F73CAE" w:rsidRDefault="00F73CAE" w:rsidP="00656F4A">
            <w:pPr>
              <w:jc w:val="center"/>
              <w:rPr>
                <w:bCs/>
                <w:sz w:val="20"/>
                <w:szCs w:val="20"/>
              </w:rPr>
            </w:pPr>
            <w:r w:rsidRPr="00F73CAE">
              <w:rPr>
                <w:bCs/>
                <w:sz w:val="20"/>
                <w:szCs w:val="20"/>
              </w:rPr>
              <w:t>N/A</w:t>
            </w:r>
          </w:p>
        </w:tc>
        <w:tc>
          <w:tcPr>
            <w:tcW w:w="1225" w:type="dxa"/>
          </w:tcPr>
          <w:p w14:paraId="35FF15A7" w14:textId="77777777" w:rsidR="00F73CAE" w:rsidRPr="00F73CAE" w:rsidRDefault="00F73CAE" w:rsidP="00656F4A">
            <w:pPr>
              <w:jc w:val="center"/>
              <w:rPr>
                <w:bCs/>
                <w:sz w:val="20"/>
                <w:szCs w:val="20"/>
              </w:rPr>
            </w:pPr>
          </w:p>
        </w:tc>
      </w:tr>
      <w:tr w:rsidR="00F73CAE" w:rsidRPr="00F73CAE" w14:paraId="69C06126" w14:textId="15EE8781" w:rsidTr="00F73CAE">
        <w:tc>
          <w:tcPr>
            <w:tcW w:w="1748" w:type="dxa"/>
          </w:tcPr>
          <w:p w14:paraId="0EA697AE" w14:textId="77777777" w:rsidR="00F73CAE" w:rsidRPr="00F73CAE" w:rsidRDefault="00F73CAE" w:rsidP="00656F4A">
            <w:pPr>
              <w:rPr>
                <w:bCs/>
                <w:sz w:val="20"/>
                <w:szCs w:val="20"/>
              </w:rPr>
            </w:pPr>
            <w:r w:rsidRPr="00F73CAE">
              <w:rPr>
                <w:bCs/>
                <w:sz w:val="20"/>
                <w:szCs w:val="20"/>
              </w:rPr>
              <w:t>Total Package (nominal)</w:t>
            </w:r>
          </w:p>
        </w:tc>
        <w:tc>
          <w:tcPr>
            <w:tcW w:w="1651" w:type="dxa"/>
          </w:tcPr>
          <w:p w14:paraId="28159D92" w14:textId="77777777" w:rsidR="00F73CAE" w:rsidRPr="00F73CAE" w:rsidRDefault="00F73CAE" w:rsidP="00656F4A">
            <w:pPr>
              <w:jc w:val="center"/>
              <w:rPr>
                <w:bCs/>
                <w:sz w:val="20"/>
                <w:szCs w:val="20"/>
              </w:rPr>
            </w:pPr>
            <w:r w:rsidRPr="00F73CAE">
              <w:rPr>
                <w:bCs/>
                <w:sz w:val="20"/>
                <w:szCs w:val="20"/>
              </w:rPr>
              <w:t>USD$30,000</w:t>
            </w:r>
          </w:p>
        </w:tc>
        <w:tc>
          <w:tcPr>
            <w:tcW w:w="1650" w:type="dxa"/>
          </w:tcPr>
          <w:p w14:paraId="604AA139" w14:textId="77777777" w:rsidR="00F73CAE" w:rsidRPr="00F73CAE" w:rsidRDefault="00F73CAE" w:rsidP="00656F4A">
            <w:pPr>
              <w:jc w:val="center"/>
              <w:rPr>
                <w:bCs/>
                <w:sz w:val="20"/>
                <w:szCs w:val="20"/>
              </w:rPr>
            </w:pPr>
            <w:r w:rsidRPr="00F73CAE">
              <w:rPr>
                <w:bCs/>
                <w:sz w:val="20"/>
                <w:szCs w:val="20"/>
              </w:rPr>
              <w:t>EUR$44,784 to $45,430</w:t>
            </w:r>
          </w:p>
        </w:tc>
        <w:tc>
          <w:tcPr>
            <w:tcW w:w="1651" w:type="dxa"/>
          </w:tcPr>
          <w:p w14:paraId="2A17EC3A" w14:textId="77777777" w:rsidR="00F73CAE" w:rsidRPr="00F73CAE" w:rsidRDefault="00F73CAE" w:rsidP="00656F4A">
            <w:pPr>
              <w:jc w:val="center"/>
              <w:rPr>
                <w:bCs/>
                <w:sz w:val="20"/>
                <w:szCs w:val="20"/>
              </w:rPr>
            </w:pPr>
            <w:r w:rsidRPr="00F73CAE">
              <w:rPr>
                <w:bCs/>
                <w:sz w:val="20"/>
                <w:szCs w:val="20"/>
              </w:rPr>
              <w:t>USD$84,600</w:t>
            </w:r>
          </w:p>
        </w:tc>
        <w:tc>
          <w:tcPr>
            <w:tcW w:w="1651" w:type="dxa"/>
          </w:tcPr>
          <w:p w14:paraId="72CE2723" w14:textId="77777777" w:rsidR="00F73CAE" w:rsidRPr="00F73CAE" w:rsidRDefault="00F73CAE" w:rsidP="00656F4A">
            <w:pPr>
              <w:jc w:val="center"/>
              <w:rPr>
                <w:bCs/>
                <w:sz w:val="20"/>
                <w:szCs w:val="20"/>
              </w:rPr>
            </w:pPr>
            <w:r w:rsidRPr="00F73CAE">
              <w:rPr>
                <w:bCs/>
                <w:sz w:val="20"/>
                <w:szCs w:val="20"/>
              </w:rPr>
              <w:t>USD$24,900</w:t>
            </w:r>
          </w:p>
        </w:tc>
        <w:tc>
          <w:tcPr>
            <w:tcW w:w="1225" w:type="dxa"/>
          </w:tcPr>
          <w:p w14:paraId="7AD11F8D" w14:textId="647851C7" w:rsidR="00F73CAE" w:rsidRPr="00F73CAE" w:rsidRDefault="00F73CAE" w:rsidP="00656F4A">
            <w:pPr>
              <w:jc w:val="center"/>
              <w:rPr>
                <w:bCs/>
                <w:sz w:val="20"/>
                <w:szCs w:val="20"/>
              </w:rPr>
            </w:pPr>
            <w:r>
              <w:rPr>
                <w:bCs/>
                <w:sz w:val="20"/>
                <w:szCs w:val="20"/>
              </w:rPr>
              <w:t>USD$14,171 to $38,347</w:t>
            </w:r>
          </w:p>
        </w:tc>
      </w:tr>
      <w:tr w:rsidR="00F73CAE" w:rsidRPr="00F73CAE" w14:paraId="60477E1F" w14:textId="43B44D33" w:rsidTr="00F73CAE">
        <w:tc>
          <w:tcPr>
            <w:tcW w:w="1748" w:type="dxa"/>
          </w:tcPr>
          <w:p w14:paraId="145BDD2D" w14:textId="77777777" w:rsidR="00F73CAE" w:rsidRPr="00F73CAE" w:rsidRDefault="00F73CAE" w:rsidP="00656F4A">
            <w:pPr>
              <w:rPr>
                <w:bCs/>
                <w:sz w:val="20"/>
                <w:szCs w:val="20"/>
              </w:rPr>
            </w:pPr>
            <w:r w:rsidRPr="00F73CAE">
              <w:rPr>
                <w:bCs/>
                <w:sz w:val="20"/>
                <w:szCs w:val="20"/>
              </w:rPr>
              <w:t>Total Package (USD$2014)</w:t>
            </w:r>
          </w:p>
        </w:tc>
        <w:tc>
          <w:tcPr>
            <w:tcW w:w="1651" w:type="dxa"/>
          </w:tcPr>
          <w:p w14:paraId="2340D02E" w14:textId="77777777" w:rsidR="00F73CAE" w:rsidRPr="00F73CAE" w:rsidRDefault="00F73CAE" w:rsidP="00656F4A">
            <w:pPr>
              <w:jc w:val="center"/>
              <w:rPr>
                <w:bCs/>
                <w:sz w:val="20"/>
                <w:szCs w:val="20"/>
              </w:rPr>
            </w:pPr>
            <w:r w:rsidRPr="00F73CAE">
              <w:rPr>
                <w:bCs/>
                <w:sz w:val="20"/>
                <w:szCs w:val="20"/>
              </w:rPr>
              <w:t>$30,900</w:t>
            </w:r>
          </w:p>
        </w:tc>
        <w:tc>
          <w:tcPr>
            <w:tcW w:w="1650" w:type="dxa"/>
          </w:tcPr>
          <w:p w14:paraId="087F3D78" w14:textId="77777777" w:rsidR="00F73CAE" w:rsidRPr="00F73CAE" w:rsidRDefault="00F73CAE" w:rsidP="00656F4A">
            <w:pPr>
              <w:jc w:val="center"/>
              <w:rPr>
                <w:bCs/>
                <w:sz w:val="20"/>
                <w:szCs w:val="20"/>
              </w:rPr>
            </w:pPr>
            <w:r w:rsidRPr="00F73CAE">
              <w:rPr>
                <w:bCs/>
                <w:sz w:val="20"/>
                <w:szCs w:val="20"/>
              </w:rPr>
              <w:t>$59,306 to $60,161</w:t>
            </w:r>
          </w:p>
        </w:tc>
        <w:tc>
          <w:tcPr>
            <w:tcW w:w="1651" w:type="dxa"/>
          </w:tcPr>
          <w:p w14:paraId="1465E662" w14:textId="77777777" w:rsidR="00F73CAE" w:rsidRPr="00F73CAE" w:rsidRDefault="00F73CAE" w:rsidP="00656F4A">
            <w:pPr>
              <w:jc w:val="center"/>
              <w:rPr>
                <w:bCs/>
                <w:sz w:val="20"/>
                <w:szCs w:val="20"/>
              </w:rPr>
            </w:pPr>
            <w:r w:rsidRPr="00F73CAE">
              <w:rPr>
                <w:bCs/>
                <w:sz w:val="20"/>
                <w:szCs w:val="20"/>
              </w:rPr>
              <w:t>$92,214</w:t>
            </w:r>
          </w:p>
        </w:tc>
        <w:tc>
          <w:tcPr>
            <w:tcW w:w="1651" w:type="dxa"/>
          </w:tcPr>
          <w:p w14:paraId="24440383" w14:textId="77777777" w:rsidR="00F73CAE" w:rsidRPr="00F73CAE" w:rsidRDefault="00F73CAE" w:rsidP="00656F4A">
            <w:pPr>
              <w:jc w:val="center"/>
              <w:rPr>
                <w:bCs/>
                <w:sz w:val="20"/>
                <w:szCs w:val="20"/>
              </w:rPr>
            </w:pPr>
            <w:r w:rsidRPr="00F73CAE">
              <w:rPr>
                <w:bCs/>
                <w:sz w:val="20"/>
                <w:szCs w:val="20"/>
              </w:rPr>
              <w:t>$25,647</w:t>
            </w:r>
          </w:p>
        </w:tc>
        <w:tc>
          <w:tcPr>
            <w:tcW w:w="1225" w:type="dxa"/>
          </w:tcPr>
          <w:p w14:paraId="7702636F" w14:textId="26B6CA5F" w:rsidR="00F73CAE" w:rsidRPr="00F73CAE" w:rsidRDefault="00F73CAE" w:rsidP="00656F4A">
            <w:pPr>
              <w:jc w:val="center"/>
              <w:rPr>
                <w:bCs/>
                <w:sz w:val="20"/>
                <w:szCs w:val="20"/>
              </w:rPr>
            </w:pPr>
            <w:r>
              <w:rPr>
                <w:bCs/>
                <w:sz w:val="20"/>
                <w:szCs w:val="20"/>
              </w:rPr>
              <w:t>$13,687 to $37,036</w:t>
            </w:r>
          </w:p>
        </w:tc>
      </w:tr>
    </w:tbl>
    <w:p w14:paraId="31BE5AAE" w14:textId="77777777" w:rsidR="006636F2" w:rsidRPr="00F73CAE" w:rsidRDefault="006636F2" w:rsidP="006636F2">
      <w:pPr>
        <w:pStyle w:val="ListParagraph"/>
        <w:numPr>
          <w:ilvl w:val="0"/>
          <w:numId w:val="28"/>
        </w:numPr>
        <w:spacing w:after="0" w:line="259" w:lineRule="auto"/>
        <w:jc w:val="left"/>
        <w:rPr>
          <w:bCs/>
          <w:sz w:val="18"/>
          <w:szCs w:val="18"/>
        </w:rPr>
      </w:pPr>
      <w:r w:rsidRPr="00F73CAE">
        <w:rPr>
          <w:sz w:val="18"/>
          <w:szCs w:val="18"/>
        </w:rPr>
        <w:t>Assumes improved technology will cost less than their conventional counterparts.</w:t>
      </w:r>
    </w:p>
    <w:p w14:paraId="6EA9A2DE" w14:textId="77777777" w:rsidR="006636F2" w:rsidRPr="00F73CAE" w:rsidRDefault="006636F2" w:rsidP="006636F2">
      <w:pPr>
        <w:spacing w:after="0"/>
        <w:ind w:left="360"/>
        <w:rPr>
          <w:bCs/>
          <w:sz w:val="18"/>
          <w:szCs w:val="18"/>
        </w:rPr>
      </w:pPr>
      <w:r w:rsidRPr="00F73CAE">
        <w:rPr>
          <w:sz w:val="18"/>
          <w:szCs w:val="18"/>
        </w:rPr>
        <w:t>N/A: Technology not included by author(s)</w:t>
      </w:r>
    </w:p>
    <w:p w14:paraId="7CDA20CC" w14:textId="77777777" w:rsidR="006636F2" w:rsidRPr="00F73CAE" w:rsidRDefault="006636F2" w:rsidP="006636F2">
      <w:pPr>
        <w:spacing w:after="0"/>
        <w:rPr>
          <w:bCs/>
        </w:rPr>
      </w:pPr>
    </w:p>
    <w:p w14:paraId="57291F94" w14:textId="751D77E9" w:rsidR="006636F2" w:rsidRPr="00C26291" w:rsidRDefault="006636F2" w:rsidP="00C921F7">
      <w:pPr>
        <w:spacing w:after="0"/>
        <w:rPr>
          <w:bCs/>
        </w:rPr>
      </w:pPr>
      <w:r w:rsidRPr="00F73CAE">
        <w:rPr>
          <w:bCs/>
        </w:rPr>
        <w:t>In addition to the studies in Tables 1 and 2, Ogburn &amp; Ramroth (2007) provide a combination of technologies -- aerodynamic improvements, wide-base tires and anti-idling device -- reducing fuel use by 22% at a cost of $35,806 (2014 $USD). In China, the cost for better aerodynamics, tires and wheels was estimated at $10,000 (2010 USD) (Punte et al 2010); $10,900 in 2014 USD.</w:t>
      </w:r>
      <w:r w:rsidRPr="00C26291">
        <w:rPr>
          <w:bCs/>
        </w:rPr>
        <w:t xml:space="preserve"> </w:t>
      </w:r>
      <w:r w:rsidR="006E41E2">
        <w:rPr>
          <w:bCs/>
        </w:rPr>
        <w:t xml:space="preserve">In the United States an investment of $2,400 </w:t>
      </w:r>
      <w:r w:rsidR="006E41E2" w:rsidRPr="00F73CAE">
        <w:rPr>
          <w:bCs/>
        </w:rPr>
        <w:t>(2014 $USD)</w:t>
      </w:r>
      <w:r w:rsidR="006E41E2">
        <w:rPr>
          <w:bCs/>
        </w:rPr>
        <w:t xml:space="preserve"> for engine efficiency would result in fuel savings of 3% </w:t>
      </w:r>
      <w:r w:rsidR="00C921F7">
        <w:rPr>
          <w:bCs/>
        </w:rPr>
        <w:fldChar w:fldCharType="begin"/>
      </w:r>
      <w:r w:rsidR="00C921F7">
        <w:rPr>
          <w:bCs/>
        </w:rPr>
        <w:instrText xml:space="preserve"> ADDIN ZOTERO_ITEM CSL_CITATION {"citationID":"7ydBn80f","properties":{"formattedCitation":"(Transport &amp; Environment, 2018)","plainCitation":"(Transport &amp; Environment, 2018)","noteIndex":0},"citationItems":[{"id":19078,"uris":["http://zotero.org/groups/2241942/items/A8FCFMVA"],"uri":["http://zotero.org/groups/2241942/items/A8FCFMVA"],"itemData":{"id":19078,"type":"article","title":"US truck fuel efficiency standards: costs and benefits compared","URL":"https://www.transportenvironment.org/sites/te/files/publications/2018%2001%2010%20US%20truck%20standards%20FINAL.pdf","author":[{"family":"Transport &amp; Environment","given":""}],"issued":{"date-parts":[["2018"]]}}}],"schema":"https://github.com/citation-style-language/schema/raw/master/csl-citation.json"} </w:instrText>
      </w:r>
      <w:r w:rsidR="00C921F7">
        <w:rPr>
          <w:bCs/>
        </w:rPr>
        <w:fldChar w:fldCharType="separate"/>
      </w:r>
      <w:r w:rsidR="00C921F7" w:rsidRPr="00C921F7">
        <w:rPr>
          <w:rFonts w:cs="Times New Roman"/>
        </w:rPr>
        <w:t>(Transport &amp; Environment, 2018)</w:t>
      </w:r>
      <w:r w:rsidR="00C921F7">
        <w:rPr>
          <w:bCs/>
        </w:rPr>
        <w:fldChar w:fldCharType="end"/>
      </w:r>
      <w:r w:rsidR="00C921F7">
        <w:rPr>
          <w:bCs/>
        </w:rPr>
        <w:t>.</w:t>
      </w:r>
    </w:p>
    <w:p w14:paraId="26D1C452" w14:textId="77777777" w:rsidR="008433E3" w:rsidRPr="00C26291" w:rsidRDefault="008433E3" w:rsidP="008433E3">
      <w:pPr>
        <w:spacing w:after="0"/>
        <w:rPr>
          <w:bCs/>
        </w:rPr>
      </w:pPr>
    </w:p>
    <w:p w14:paraId="58653635" w14:textId="77777777" w:rsidR="008433E3" w:rsidRPr="00C26291" w:rsidRDefault="008433E3" w:rsidP="008433E3">
      <w:pPr>
        <w:spacing w:after="0"/>
        <w:rPr>
          <w:bCs/>
          <w:highlight w:val="yellow"/>
        </w:rPr>
      </w:pPr>
      <w:r w:rsidRPr="00C26291">
        <w:rPr>
          <w:noProof/>
          <w:highlight w:val="yellow"/>
          <w:lang w:eastAsia="en-US"/>
        </w:rPr>
        <w:drawing>
          <wp:inline distT="0" distB="0" distL="0" distR="0" wp14:anchorId="347BC8FC" wp14:editId="0BDA3EB9">
            <wp:extent cx="5943600" cy="6837045"/>
            <wp:effectExtent l="0" t="0" r="0" b="1905"/>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7" cstate="print"/>
                    <a:stretch>
                      <a:fillRect/>
                    </a:stretch>
                  </pic:blipFill>
                  <pic:spPr>
                    <a:xfrm>
                      <a:off x="0" y="0"/>
                      <a:ext cx="5943600" cy="6837045"/>
                    </a:xfrm>
                    <a:prstGeom prst="rect">
                      <a:avLst/>
                    </a:prstGeom>
                  </pic:spPr>
                </pic:pic>
              </a:graphicData>
            </a:graphic>
          </wp:inline>
        </w:drawing>
      </w:r>
    </w:p>
    <w:p w14:paraId="3DDD86D7" w14:textId="28D11944" w:rsidR="008433E3" w:rsidRPr="00C921F7" w:rsidRDefault="0013049A" w:rsidP="0013049A">
      <w:pPr>
        <w:pStyle w:val="Caption"/>
        <w:rPr>
          <w:bCs/>
        </w:rPr>
      </w:pPr>
      <w:r w:rsidRPr="00C26291">
        <w:rPr>
          <w:bCs/>
          <w:sz w:val="20"/>
          <w:szCs w:val="20"/>
        </w:rPr>
        <w:t xml:space="preserve">Figure </w:t>
      </w:r>
      <w:r>
        <w:rPr>
          <w:bCs/>
          <w:i w:val="0"/>
          <w:sz w:val="20"/>
          <w:szCs w:val="20"/>
        </w:rPr>
        <w:t>4</w:t>
      </w:r>
      <w:r w:rsidRPr="00C26291">
        <w:rPr>
          <w:bCs/>
          <w:sz w:val="20"/>
          <w:szCs w:val="20"/>
        </w:rPr>
        <w:t xml:space="preserve">. </w:t>
      </w:r>
      <w:r>
        <w:rPr>
          <w:bCs/>
          <w:sz w:val="20"/>
          <w:szCs w:val="20"/>
        </w:rPr>
        <w:t xml:space="preserve">Fuel efficiency investment payback periods </w:t>
      </w:r>
      <w:r>
        <w:rPr>
          <w:bCs/>
          <w:sz w:val="20"/>
          <w:szCs w:val="20"/>
        </w:rPr>
        <w:fldChar w:fldCharType="begin"/>
      </w:r>
      <w:r>
        <w:rPr>
          <w:bCs/>
          <w:sz w:val="20"/>
          <w:szCs w:val="20"/>
        </w:rPr>
        <w:instrText xml:space="preserve"> ADDIN ZOTERO_ITEM CSL_CITATION {"citationID":"lyXdkX34","properties":{"formattedCitation":"(Schroten et al., 2012)","plainCitation":"(Schroten et al., 2012)","noteIndex":0},"citationItems":[{"id":8177,"uris":["http://zotero.org/groups/277937/items/HNATY3VG"],"uri":["http://zotero.org/groups/277937/items/HNATY3VG"],"itemData":{"id":8177,"type":"report","language":"en","page":"42","publisher":"CE Delft, Delft (Netherlands)","source":"Zotero","title":"Marginal abatement cost curves for Heavy Duty Vehicles","author":[{"family":"Schroten","given":"Arno"},{"literal":"Geert Warringa"},{"literal":"Mart Bles"}],"issued":{"date-parts":[["2012",7]]}}}],"schema":"https://github.com/citation-style-language/schema/raw/master/csl-citation.json"} </w:instrText>
      </w:r>
      <w:r>
        <w:rPr>
          <w:bCs/>
          <w:sz w:val="20"/>
          <w:szCs w:val="20"/>
        </w:rPr>
        <w:fldChar w:fldCharType="separate"/>
      </w:r>
      <w:r w:rsidRPr="0013049A">
        <w:rPr>
          <w:rFonts w:cs="Times New Roman"/>
          <w:sz w:val="20"/>
        </w:rPr>
        <w:t>(Schroten et al., 2012)</w:t>
      </w:r>
      <w:r>
        <w:rPr>
          <w:bCs/>
          <w:sz w:val="20"/>
          <w:szCs w:val="20"/>
        </w:rPr>
        <w:fldChar w:fldCharType="end"/>
      </w:r>
    </w:p>
    <w:p w14:paraId="768ABC0C" w14:textId="068E27A6" w:rsidR="008433E3" w:rsidRPr="00C26291" w:rsidRDefault="008433E3" w:rsidP="008433E3">
      <w:pPr>
        <w:spacing w:after="0"/>
        <w:rPr>
          <w:bCs/>
          <w:highlight w:val="yellow"/>
        </w:rPr>
      </w:pPr>
    </w:p>
    <w:p w14:paraId="0969A216" w14:textId="77777777" w:rsidR="008433E3" w:rsidRPr="00C26291" w:rsidRDefault="008433E3" w:rsidP="008433E3">
      <w:pPr>
        <w:spacing w:after="0"/>
        <w:rPr>
          <w:bCs/>
        </w:rPr>
      </w:pPr>
    </w:p>
    <w:p w14:paraId="500E1B02" w14:textId="3780F11C" w:rsidR="00C93266" w:rsidRDefault="006636F2" w:rsidP="00D32A53">
      <w:pPr>
        <w:pStyle w:val="Heading3"/>
      </w:pPr>
      <w:r w:rsidRPr="00C26291">
        <w:t>Efficient Trucks</w:t>
      </w:r>
      <w:r w:rsidR="00D32A53" w:rsidRPr="00C26291">
        <w:t xml:space="preserve"> and Climate Change</w:t>
      </w:r>
      <w:bookmarkEnd w:id="7"/>
    </w:p>
    <w:p w14:paraId="45318EED" w14:textId="77777777" w:rsidR="0013049A" w:rsidRPr="0013049A" w:rsidRDefault="0013049A" w:rsidP="0013049A">
      <w:pPr>
        <w:spacing w:after="0"/>
        <w:rPr>
          <w:bCs/>
        </w:rPr>
      </w:pPr>
      <w:r w:rsidRPr="0013049A">
        <w:rPr>
          <w:bCs/>
        </w:rPr>
        <w:t>The global road freight sector is diverse, with variations from region to region including regulations, fuel costs, road quality, dominant freight transportation methods, truck makes and models,  and the options available for financing efficiency investments.</w:t>
      </w:r>
    </w:p>
    <w:p w14:paraId="1944EBEC" w14:textId="5BC586AA" w:rsidR="0013049A" w:rsidRPr="00C26291" w:rsidRDefault="0013049A" w:rsidP="0013049A">
      <w:pPr>
        <w:spacing w:after="0"/>
        <w:rPr>
          <w:bCs/>
        </w:rPr>
      </w:pPr>
      <w:r w:rsidRPr="0013049A">
        <w:rPr>
          <w:bCs/>
        </w:rPr>
        <w:t>In the United States alone,  trucks deliver 70% of all freight tonnage, hauled by 26 million trucks in the year 2010 of which 3.5 million vehicles were registered as Class 8 vehicles which refers to vehicles of 33,001 lbs (14,969 kg) and over. These Class 8 trucks account for over 75% of the fuel consumed by the United States road freight sector while producing nearly 20% of the sector’s total emissions. With over 100,000 of such vehicles sold in country per year and with tractor-trailers remaining on the road for an average of 19 years, there is clearly a market opportunity for fuel efficiency in new trucks or through retrofitting of existing trucks (Carbon War Room, 2012).</w:t>
      </w:r>
      <w:r w:rsidRPr="00C26291" w:rsidDel="001C7AFC">
        <w:t xml:space="preserve"> </w:t>
      </w:r>
    </w:p>
    <w:p w14:paraId="15C879DE" w14:textId="43F784B5" w:rsidR="004E7EF4" w:rsidRPr="00C26291" w:rsidRDefault="000C040A" w:rsidP="004E7EF4">
      <w:pPr>
        <w:pStyle w:val="Heading2"/>
      </w:pPr>
      <w:bookmarkStart w:id="8" w:name="_Toc72966190"/>
      <w:r w:rsidRPr="00C26291">
        <w:t>Adoption Path</w:t>
      </w:r>
      <w:bookmarkEnd w:id="8"/>
    </w:p>
    <w:p w14:paraId="126B82D7" w14:textId="06D5DACD" w:rsidR="00D161BC" w:rsidRPr="00C26291" w:rsidRDefault="00D161BC" w:rsidP="00D161BC">
      <w:pPr>
        <w:pStyle w:val="Heading3"/>
      </w:pPr>
      <w:bookmarkStart w:id="9" w:name="_Toc72966191"/>
      <w:r w:rsidRPr="00C26291">
        <w:t>Current Adoption</w:t>
      </w:r>
      <w:bookmarkEnd w:id="9"/>
    </w:p>
    <w:p w14:paraId="7DC3489F" w14:textId="5CCF8497" w:rsidR="004A691B" w:rsidRPr="00955DAE" w:rsidRDefault="004A691B" w:rsidP="004A691B">
      <w:r w:rsidRPr="00955DAE">
        <w:t xml:space="preserve">The current modal share of </w:t>
      </w:r>
      <w:r>
        <w:t>efficient trucks</w:t>
      </w:r>
      <w:r w:rsidRPr="00955DAE">
        <w:t xml:space="preserve"> is the percentage of </w:t>
      </w:r>
      <w:r>
        <w:t>total freight tonne kilometers</w:t>
      </w:r>
      <w:r w:rsidRPr="00955DAE">
        <w:t xml:space="preserve"> done through </w:t>
      </w:r>
      <w:r>
        <w:t>efficient trucks</w:t>
      </w:r>
      <w:r w:rsidRPr="00955DAE">
        <w:t xml:space="preserve">. Adoption projections are gathered from as many credible sources as possible. Sources include </w:t>
      </w:r>
      <w:r>
        <w:t>reports from the ICCT and several IEA reports</w:t>
      </w:r>
      <w:r w:rsidRPr="00955DAE">
        <w:t xml:space="preserve">. The current adoption of </w:t>
      </w:r>
      <w:r>
        <w:t>efficient trucks</w:t>
      </w:r>
      <w:r w:rsidRPr="00955DAE">
        <w:t xml:space="preserve"> is estimated by calculating the average based on these sources. Current modal share can be seen in </w:t>
      </w:r>
      <w:r w:rsidRPr="00955DAE">
        <w:fldChar w:fldCharType="begin"/>
      </w:r>
      <w:r w:rsidRPr="00955DAE">
        <w:instrText xml:space="preserve"> REF _Ref72355323 \h </w:instrText>
      </w:r>
      <w:r w:rsidRPr="00955DAE">
        <w:fldChar w:fldCharType="separate"/>
      </w:r>
      <w:r w:rsidRPr="00955DAE">
        <w:t xml:space="preserve">Table </w:t>
      </w:r>
      <w:r w:rsidRPr="00955DAE">
        <w:rPr>
          <w:cs/>
        </w:rPr>
        <w:t>‎</w:t>
      </w:r>
      <w:r w:rsidRPr="00955DAE">
        <w:t>1.1</w:t>
      </w:r>
      <w:r w:rsidRPr="00955DAE">
        <w:fldChar w:fldCharType="end"/>
      </w:r>
      <w:r w:rsidRPr="00955DAE">
        <w:t xml:space="preserve">. </w:t>
      </w:r>
    </w:p>
    <w:p w14:paraId="6F74D802" w14:textId="1085663C" w:rsidR="004A691B" w:rsidRPr="00955DAE" w:rsidRDefault="004A691B" w:rsidP="004A691B">
      <w:pPr>
        <w:pStyle w:val="Caption"/>
        <w:jc w:val="left"/>
      </w:pPr>
      <w:bookmarkStart w:id="10" w:name="_Ref72355323"/>
      <w:bookmarkStart w:id="11" w:name="_Toc72965755"/>
      <w:r w:rsidRPr="00955DAE">
        <w:t xml:space="preserve">Table </w:t>
      </w:r>
      <w:fldSimple w:instr=" STYLEREF 1 \s ">
        <w:r w:rsidRPr="00955DAE">
          <w:rPr>
            <w:cs/>
          </w:rPr>
          <w:t>‎</w:t>
        </w:r>
        <w:r w:rsidRPr="00955DAE">
          <w:t>1</w:t>
        </w:r>
      </w:fldSimple>
      <w:r w:rsidRPr="00955DAE">
        <w:t>.</w:t>
      </w:r>
      <w:fldSimple w:instr=" SEQ Table \* ARABIC \s 1 ">
        <w:r w:rsidRPr="00955DAE">
          <w:t>1</w:t>
        </w:r>
      </w:fldSimple>
      <w:bookmarkEnd w:id="10"/>
      <w:r w:rsidRPr="00955DAE">
        <w:t xml:space="preserve"> Current Global Modal Share and Adoption of </w:t>
      </w:r>
      <w:r w:rsidR="00E87143">
        <w:t>Efficient Trucks</w:t>
      </w:r>
      <w:r w:rsidRPr="00955DAE">
        <w:t xml:space="preserve"> in </w:t>
      </w:r>
      <w:r w:rsidR="00E87143">
        <w:t>m</w:t>
      </w:r>
      <w:r w:rsidRPr="00955DAE">
        <w:t xml:space="preserve">illion </w:t>
      </w:r>
      <w:bookmarkEnd w:id="11"/>
      <w:r w:rsidR="00E87143">
        <w:t>tonne-kilometers</w:t>
      </w:r>
    </w:p>
    <w:tbl>
      <w:tblPr>
        <w:tblStyle w:val="TableGrid"/>
        <w:tblW w:w="7306" w:type="dxa"/>
        <w:tblLook w:val="04A0" w:firstRow="1" w:lastRow="0" w:firstColumn="1" w:lastColumn="0" w:noHBand="0" w:noVBand="1"/>
      </w:tblPr>
      <w:tblGrid>
        <w:gridCol w:w="2814"/>
        <w:gridCol w:w="2415"/>
        <w:gridCol w:w="2077"/>
      </w:tblGrid>
      <w:tr w:rsidR="004A691B" w:rsidRPr="00955DAE" w14:paraId="25D1953D" w14:textId="77777777" w:rsidTr="007C1588">
        <w:trPr>
          <w:cantSplit/>
          <w:trHeight w:val="594"/>
          <w:tblHeader/>
        </w:trPr>
        <w:tc>
          <w:tcPr>
            <w:tcW w:w="2814" w:type="dxa"/>
            <w:shd w:val="clear" w:color="auto" w:fill="4F81BD" w:themeFill="accent1"/>
          </w:tcPr>
          <w:p w14:paraId="708FAFF2" w14:textId="77777777" w:rsidR="004A691B" w:rsidRPr="00955DAE" w:rsidRDefault="004A691B" w:rsidP="007C1588">
            <w:pPr>
              <w:rPr>
                <w:b/>
                <w:kern w:val="0"/>
                <w:sz w:val="22"/>
                <w:lang w:eastAsia="ja-JP"/>
              </w:rPr>
            </w:pPr>
          </w:p>
        </w:tc>
        <w:tc>
          <w:tcPr>
            <w:tcW w:w="2415" w:type="dxa"/>
            <w:shd w:val="clear" w:color="auto" w:fill="4F81BD" w:themeFill="accent1"/>
          </w:tcPr>
          <w:p w14:paraId="535DD46B" w14:textId="77777777" w:rsidR="004A691B" w:rsidRPr="00955DAE" w:rsidRDefault="004A691B" w:rsidP="007C1588">
            <w:pPr>
              <w:rPr>
                <w:b/>
                <w:color w:val="FFFFFF" w:themeColor="background1"/>
                <w:kern w:val="0"/>
                <w:sz w:val="22"/>
                <w:lang w:eastAsia="ja-JP"/>
              </w:rPr>
            </w:pPr>
            <w:r w:rsidRPr="00955DAE">
              <w:rPr>
                <w:b/>
                <w:color w:val="FFFFFF" w:themeColor="background1"/>
                <w:kern w:val="0"/>
                <w:sz w:val="22"/>
                <w:lang w:eastAsia="ja-JP"/>
              </w:rPr>
              <w:t>Percent (%)</w:t>
            </w:r>
          </w:p>
        </w:tc>
        <w:tc>
          <w:tcPr>
            <w:tcW w:w="2077" w:type="dxa"/>
            <w:shd w:val="clear" w:color="auto" w:fill="4F81BD" w:themeFill="accent1"/>
          </w:tcPr>
          <w:p w14:paraId="51AAF04D" w14:textId="7ECD6653" w:rsidR="004A691B" w:rsidRPr="00955DAE" w:rsidRDefault="00E87143" w:rsidP="007C1588">
            <w:pPr>
              <w:rPr>
                <w:b/>
                <w:color w:val="FFFFFF" w:themeColor="background1"/>
                <w:kern w:val="0"/>
                <w:sz w:val="22"/>
                <w:lang w:eastAsia="ja-JP"/>
              </w:rPr>
            </w:pPr>
            <w:r>
              <w:rPr>
                <w:b/>
                <w:color w:val="FFFFFF" w:themeColor="background1"/>
                <w:kern w:val="0"/>
                <w:sz w:val="22"/>
                <w:lang w:eastAsia="ja-JP"/>
              </w:rPr>
              <w:t>M</w:t>
            </w:r>
            <w:r w:rsidR="004A691B" w:rsidRPr="00955DAE">
              <w:rPr>
                <w:b/>
                <w:color w:val="FFFFFF" w:themeColor="background1"/>
                <w:kern w:val="0"/>
                <w:sz w:val="22"/>
                <w:lang w:eastAsia="ja-JP"/>
              </w:rPr>
              <w:t xml:space="preserve">illion </w:t>
            </w:r>
            <w:r>
              <w:rPr>
                <w:b/>
                <w:color w:val="FFFFFF" w:themeColor="background1"/>
                <w:kern w:val="0"/>
                <w:sz w:val="22"/>
                <w:lang w:eastAsia="ja-JP"/>
              </w:rPr>
              <w:t>T</w:t>
            </w:r>
            <w:r w:rsidR="004A691B" w:rsidRPr="00955DAE">
              <w:rPr>
                <w:b/>
                <w:color w:val="FFFFFF" w:themeColor="background1"/>
                <w:kern w:val="0"/>
                <w:sz w:val="22"/>
                <w:lang w:eastAsia="ja-JP"/>
              </w:rPr>
              <w:t>KM</w:t>
            </w:r>
          </w:p>
        </w:tc>
      </w:tr>
      <w:tr w:rsidR="004A691B" w:rsidRPr="00955DAE" w14:paraId="32D6A786" w14:textId="77777777" w:rsidTr="007C1588">
        <w:trPr>
          <w:trHeight w:val="334"/>
        </w:trPr>
        <w:tc>
          <w:tcPr>
            <w:tcW w:w="2814" w:type="dxa"/>
          </w:tcPr>
          <w:p w14:paraId="745701C6" w14:textId="77777777" w:rsidR="004A691B" w:rsidRPr="00955DAE" w:rsidRDefault="004A691B" w:rsidP="007C1588">
            <w:pPr>
              <w:rPr>
                <w:kern w:val="0"/>
                <w:sz w:val="22"/>
                <w:lang w:eastAsia="ja-JP"/>
              </w:rPr>
            </w:pPr>
            <w:r w:rsidRPr="00955DAE">
              <w:rPr>
                <w:kern w:val="0"/>
                <w:sz w:val="22"/>
                <w:lang w:eastAsia="ja-JP"/>
              </w:rPr>
              <w:t xml:space="preserve">Global Current Adoption </w:t>
            </w:r>
          </w:p>
        </w:tc>
        <w:tc>
          <w:tcPr>
            <w:tcW w:w="2415" w:type="dxa"/>
          </w:tcPr>
          <w:p w14:paraId="48EC071C" w14:textId="5FCD81FD" w:rsidR="004A691B" w:rsidRPr="00955DAE" w:rsidRDefault="00E87143" w:rsidP="007C1588">
            <w:pPr>
              <w:rPr>
                <w:kern w:val="0"/>
                <w:sz w:val="22"/>
                <w:lang w:eastAsia="ja-JP"/>
              </w:rPr>
            </w:pPr>
            <w:r>
              <w:rPr>
                <w:kern w:val="0"/>
                <w:sz w:val="22"/>
                <w:lang w:eastAsia="ja-JP"/>
              </w:rPr>
              <w:t>1.61</w:t>
            </w:r>
            <w:r w:rsidR="004A691B" w:rsidRPr="00955DAE">
              <w:rPr>
                <w:kern w:val="0"/>
                <w:sz w:val="22"/>
                <w:lang w:eastAsia="ja-JP"/>
              </w:rPr>
              <w:t>%</w:t>
            </w:r>
          </w:p>
        </w:tc>
        <w:tc>
          <w:tcPr>
            <w:tcW w:w="2077" w:type="dxa"/>
          </w:tcPr>
          <w:p w14:paraId="21D99284" w14:textId="630F0D96" w:rsidR="004A691B" w:rsidRPr="00955DAE" w:rsidRDefault="00E87143" w:rsidP="007C1588">
            <w:pPr>
              <w:rPr>
                <w:kern w:val="0"/>
                <w:sz w:val="22"/>
                <w:lang w:eastAsia="ja-JP"/>
              </w:rPr>
            </w:pPr>
            <w:r w:rsidRPr="00E87143">
              <w:rPr>
                <w:kern w:val="0"/>
                <w:sz w:val="22"/>
                <w:lang w:eastAsia="ja-JP"/>
              </w:rPr>
              <w:t>2,160,374</w:t>
            </w:r>
          </w:p>
        </w:tc>
      </w:tr>
    </w:tbl>
    <w:p w14:paraId="74368D6E" w14:textId="77777777" w:rsidR="004A691B" w:rsidRPr="00955DAE" w:rsidRDefault="004A691B" w:rsidP="004A691B"/>
    <w:p w14:paraId="2C1A680A" w14:textId="77777777" w:rsidR="00D161BC" w:rsidRPr="00C26291" w:rsidRDefault="00D161BC" w:rsidP="00D161BC">
      <w:pPr>
        <w:pStyle w:val="Heading3"/>
      </w:pPr>
      <w:bookmarkStart w:id="12" w:name="_Toc72966192"/>
      <w:r w:rsidRPr="00C26291">
        <w:t>Trends to Accelerate Adoption</w:t>
      </w:r>
      <w:bookmarkEnd w:id="12"/>
    </w:p>
    <w:p w14:paraId="25C87D43" w14:textId="1AA47F88" w:rsidR="00084DA4" w:rsidRPr="00C26291" w:rsidRDefault="00841274" w:rsidP="00D00D16">
      <w:pPr>
        <w:pStyle w:val="Heading4"/>
        <w:numPr>
          <w:ilvl w:val="3"/>
          <w:numId w:val="21"/>
        </w:numPr>
      </w:pPr>
      <w:r>
        <w:t>Legislation</w:t>
      </w:r>
    </w:p>
    <w:p w14:paraId="0231B308" w14:textId="77777777" w:rsidR="00EF4CEB" w:rsidRPr="00EF4CEB" w:rsidRDefault="008D3033" w:rsidP="00EF4CEB">
      <w:pPr>
        <w:spacing w:after="0"/>
        <w:rPr>
          <w:bCs/>
        </w:rPr>
      </w:pPr>
      <w:r>
        <w:t>Existing legislation is becoming more stringent and coverage is expanding</w:t>
      </w:r>
      <w:r>
        <w:fldChar w:fldCharType="begin"/>
      </w:r>
      <w:r>
        <w:instrText xml:space="preserve"> ADDIN ZOTERO_ITEM CSL_CITATION {"citationID":"V8losWoH","properties":{"formattedCitation":"(IEA, 2020)","plainCitation":"(IEA, 2020)","noteIndex":0},"citationItems":[{"id":19081,"uris":["http://zotero.org/groups/2241942/items/AH94ZVP9"],"uri":["http://zotero.org/groups/2241942/items/AH94ZVP9"],"itemData":{"id":19081,"type":"webpage","abstract":"Trucks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Analysis","URL":"https://www.iea.org/reports/trucks-and-buses","author":[{"family":"IEA","given":""}],"accessed":{"date-parts":[["2021",9,13]]},"issued":{"date-parts":[["2020"]]}}}],"schema":"https://github.com/citation-style-language/schema/raw/master/csl-citation.json"} </w:instrText>
      </w:r>
      <w:r>
        <w:fldChar w:fldCharType="separate"/>
      </w:r>
      <w:r w:rsidRPr="008D3033">
        <w:rPr>
          <w:rFonts w:cs="Times New Roman"/>
        </w:rPr>
        <w:t>(IEA, 2020)</w:t>
      </w:r>
      <w:r>
        <w:fldChar w:fldCharType="end"/>
      </w:r>
      <w:r>
        <w:t xml:space="preserve">. The secondary market for used HDVs is an opportunity to improve truck fuel efficiency. </w:t>
      </w:r>
      <w:r w:rsidR="00EF4CEB" w:rsidRPr="00EF4CEB">
        <w:rPr>
          <w:bCs/>
        </w:rPr>
        <w:t>To increase the adoption of fuel efficiency measures governments in various parts of the world, including China, United States and the European Union, are actively introducing new or more stringent fuel efficiency standards and/or considering emission ceilings for heavy-duty vehicles and the potential inclusion of road-based freight in emission trading schemes. Several institutions and non-profits are also driving the uptake of such measures through a number of broad-range or measure-specific programs and demonstration projects.. Many countries are participating in voluntary green freight programs that provide fleet efficiency improvements and contribute to development of future efficiency standards (Global Fuel Economy Initiative, 2016; Muncrief, 2014).</w:t>
      </w:r>
    </w:p>
    <w:p w14:paraId="0403606A" w14:textId="47ADDD59" w:rsidR="00DC637E" w:rsidRDefault="00DC637E" w:rsidP="008D3033"/>
    <w:p w14:paraId="1738E23A" w14:textId="4FF56ED6" w:rsidR="008D3033" w:rsidRPr="00C26291" w:rsidRDefault="008D3033" w:rsidP="008D3033">
      <w:pPr>
        <w:pStyle w:val="Heading4"/>
        <w:numPr>
          <w:ilvl w:val="3"/>
          <w:numId w:val="21"/>
        </w:numPr>
      </w:pPr>
      <w:r>
        <w:t>Fuel Prices</w:t>
      </w:r>
    </w:p>
    <w:p w14:paraId="5C306E60" w14:textId="73D8BE9F" w:rsidR="008D3033" w:rsidRPr="00C26291" w:rsidRDefault="008D3033" w:rsidP="008D3033">
      <w:r>
        <w:t xml:space="preserve">Rising fuel prices will encourage private owners to invest in fuel efficiency measure to save money. </w:t>
      </w:r>
    </w:p>
    <w:p w14:paraId="43B0C2F0" w14:textId="0F6BC1D4" w:rsidR="00D161BC" w:rsidRDefault="00D161BC" w:rsidP="00D161BC">
      <w:pPr>
        <w:pStyle w:val="Heading3"/>
      </w:pPr>
      <w:bookmarkStart w:id="13" w:name="_Toc72966193"/>
      <w:r w:rsidRPr="00C26291">
        <w:t>Barriers to Adoption</w:t>
      </w:r>
      <w:bookmarkEnd w:id="13"/>
    </w:p>
    <w:p w14:paraId="626ED4B1" w14:textId="3ED9CC82" w:rsidR="00753649" w:rsidRDefault="00753649" w:rsidP="008D3033">
      <w:pPr>
        <w:pStyle w:val="Heading4"/>
        <w:numPr>
          <w:ilvl w:val="3"/>
          <w:numId w:val="21"/>
        </w:numPr>
      </w:pPr>
      <w:r>
        <w:t>Market Fragmentation</w:t>
      </w:r>
    </w:p>
    <w:p w14:paraId="448761B5" w14:textId="25A1407E" w:rsidR="00753649" w:rsidRPr="00753649" w:rsidRDefault="00753649" w:rsidP="00753649">
      <w:r w:rsidRPr="00753649">
        <w:rPr>
          <w:bCs/>
        </w:rPr>
        <w:t>Market fragmentation and access to capital: In many countries the trucking industry is highly fragmented, with a large number of owner-operators (less than five trucks) and with multiple stakeholders involved in trucking transactions. In an industry with often small margins, the high upfront capital costs and the limited access to capital provide little incentive to upgrade. This is especially true in developing countries and for those driving leased fleets. In addition, many lending institutions have been reported to not take fuel efficiency into account when providing loans for the purchase of trucks</w:t>
      </w:r>
      <w:r>
        <w:rPr>
          <w:bCs/>
        </w:rPr>
        <w:t>.</w:t>
      </w:r>
    </w:p>
    <w:p w14:paraId="01F556F9" w14:textId="0223A2BF" w:rsidR="00753649" w:rsidRDefault="00753649" w:rsidP="008D3033">
      <w:pPr>
        <w:pStyle w:val="Heading4"/>
        <w:numPr>
          <w:ilvl w:val="3"/>
          <w:numId w:val="21"/>
        </w:numPr>
      </w:pPr>
      <w:r>
        <w:t>Burden of fuel cost</w:t>
      </w:r>
    </w:p>
    <w:p w14:paraId="2C272D8A" w14:textId="75C1588C" w:rsidR="00753649" w:rsidRPr="00753649" w:rsidRDefault="00753649" w:rsidP="00753649">
      <w:r>
        <w:rPr>
          <w:bCs/>
        </w:rPr>
        <w:t>D</w:t>
      </w:r>
      <w:r w:rsidRPr="00753649">
        <w:rPr>
          <w:bCs/>
        </w:rPr>
        <w:t>epending on who pays (the carrier or the shipper) for the fuel cost of bringing a load from one destination to the other, the owner of the truck who would pay for the upgrade, may or may not see a benefit from its investments.</w:t>
      </w:r>
    </w:p>
    <w:p w14:paraId="433B7E32" w14:textId="3633F2C6" w:rsidR="008D3033" w:rsidRPr="00C26291" w:rsidRDefault="006B3813" w:rsidP="008D3033">
      <w:pPr>
        <w:pStyle w:val="Heading4"/>
        <w:numPr>
          <w:ilvl w:val="3"/>
          <w:numId w:val="21"/>
        </w:numPr>
      </w:pPr>
      <w:r>
        <w:t>Electrification and Alternative Fuels</w:t>
      </w:r>
    </w:p>
    <w:p w14:paraId="5C651636" w14:textId="3012D7C8" w:rsidR="008D3033" w:rsidRPr="00C26291" w:rsidRDefault="00753649" w:rsidP="00753649">
      <w:r>
        <w:t xml:space="preserve">In the long term, electric trucks are the ultimate goal with already some progress towards achieving it but there are still range and infrastructure challenges. There has been some inroads into alternative fuels as well. As these technologies are adopted, fuel efficiency technologies from design such as aerodynamics will be adopted but engine fuel efficiency technologies will be abandoned </w:t>
      </w:r>
      <w:r>
        <w:fldChar w:fldCharType="begin"/>
      </w:r>
      <w:r>
        <w:instrText xml:space="preserve"> ADDIN ZOTERO_ITEM CSL_CITATION {"citationID":"ldZdL1hb","properties":{"formattedCitation":"(IEA, 2020)","plainCitation":"(IEA, 2020)","noteIndex":0},"citationItems":[{"id":19081,"uris":["http://zotero.org/groups/2241942/items/AH94ZVP9"],"uri":["http://zotero.org/groups/2241942/items/AH94ZVP9"],"itemData":{"id":19081,"type":"webpage","abstract":"Trucks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Analysis","URL":"https://www.iea.org/reports/trucks-and-buses","author":[{"family":"IEA","given":""}],"accessed":{"date-parts":[["2021",9,13]]},"issued":{"date-parts":[["2020"]]}}}],"schema":"https://github.com/citation-style-language/schema/raw/master/csl-citation.json"} </w:instrText>
      </w:r>
      <w:r>
        <w:fldChar w:fldCharType="separate"/>
      </w:r>
      <w:r w:rsidRPr="00753649">
        <w:rPr>
          <w:rFonts w:cs="Times New Roman"/>
        </w:rPr>
        <w:t>(IEA, 2020)</w:t>
      </w:r>
      <w:r>
        <w:fldChar w:fldCharType="end"/>
      </w:r>
    </w:p>
    <w:p w14:paraId="1C878C17" w14:textId="5DFD932D" w:rsidR="00D161BC" w:rsidRDefault="00D161BC" w:rsidP="00D161BC">
      <w:pPr>
        <w:pStyle w:val="Heading3"/>
      </w:pPr>
      <w:bookmarkStart w:id="14" w:name="_Toc72966194"/>
      <w:r w:rsidRPr="00C26291">
        <w:t>Adoption Potential</w:t>
      </w:r>
      <w:bookmarkEnd w:id="14"/>
    </w:p>
    <w:p w14:paraId="640415D0" w14:textId="41A13AD5" w:rsidR="00587821" w:rsidRPr="00587821" w:rsidRDefault="00587821" w:rsidP="009473FC">
      <w:r>
        <w:t xml:space="preserve">Uncertainty in fuel prices and decreasing prices in fuel efficiency technology coupled with increased legislation make the adoption potential very high. Several sources </w:t>
      </w:r>
      <w:r>
        <w:fldChar w:fldCharType="begin"/>
      </w:r>
      <w:r w:rsidR="009473FC">
        <w:instrText xml:space="preserve"> ADDIN ZOTERO_ITEM CSL_CITATION {"citationID":"6xVyyadt","properties":{"formattedCitation":"(ICCT, 2018a; IEA, 2016, 2020)","plainCitation":"(ICCT, 2018a; IEA, 2016, 2020)","noteIndex":0},"citationItems":[{"id":19079,"uris":["http://zotero.org/groups/2241942/items/G2GK8NM5"],"uri":["http://zotero.org/groups/2241942/items/G2GK8NM5"],"itemData":{"id":19079,"type":"webpage","title":"Final second-phase greenhouse gas emissions standards for heavy-duty engines and vehicles in Canada | International Council on Clean Transportation","URL":"https://theicct.org/publications/second-ghg-standards-hdv-Canada","author":[{"family":"ICCT","given":""}],"accessed":{"date-parts":[["2021",9,13]]},"issued":{"date-parts":[["2018"]]}}},{"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Analysis","URL":"https://www.iea.org/reports/trucks-and-buses","author":[{"family":"IEA","given":""}],"accessed":{"date-parts":[["2021",9,13]]},"issued":{"date-parts":[["2020"]]}}}],"schema":"https://github.com/citation-style-language/schema/raw/master/csl-citation.json"} </w:instrText>
      </w:r>
      <w:r>
        <w:fldChar w:fldCharType="separate"/>
      </w:r>
      <w:r w:rsidR="009473FC" w:rsidRPr="009473FC">
        <w:rPr>
          <w:rFonts w:cs="Times New Roman"/>
        </w:rPr>
        <w:t>(ICCT, 2018a; IEA, 2016, 2020)</w:t>
      </w:r>
      <w:r>
        <w:fldChar w:fldCharType="end"/>
      </w:r>
      <w:r>
        <w:t xml:space="preserve"> forecast complete or almost complete adoption by 2035 and before the transition to electric or alternative fuels. </w:t>
      </w:r>
    </w:p>
    <w:p w14:paraId="54E23F3A" w14:textId="1BC4E452" w:rsidR="0065575A" w:rsidRPr="00C26291" w:rsidRDefault="00E33E70" w:rsidP="0065575A">
      <w:pPr>
        <w:pStyle w:val="Heading2"/>
      </w:pPr>
      <w:bookmarkStart w:id="15" w:name="_Toc526981539"/>
      <w:bookmarkStart w:id="16" w:name="_Toc68775167"/>
      <w:bookmarkStart w:id="17" w:name="_Toc72966195"/>
      <w:r w:rsidRPr="00C26291">
        <w:t>Advantages and</w:t>
      </w:r>
      <w:r w:rsidR="0065575A" w:rsidRPr="00C26291">
        <w:t xml:space="preserve"> disadvantages of </w:t>
      </w:r>
      <w:bookmarkEnd w:id="15"/>
      <w:bookmarkEnd w:id="16"/>
      <w:bookmarkEnd w:id="17"/>
      <w:r w:rsidR="00D937CA">
        <w:t>Efficient Trucks</w:t>
      </w:r>
    </w:p>
    <w:p w14:paraId="06A06C7D" w14:textId="0389A8BB" w:rsidR="0065575A" w:rsidRDefault="0065575A" w:rsidP="0065575A">
      <w:pPr>
        <w:pStyle w:val="Heading3"/>
      </w:pPr>
      <w:bookmarkStart w:id="18" w:name="_Toc526981540"/>
      <w:bookmarkStart w:id="19" w:name="_Toc68775168"/>
      <w:bookmarkStart w:id="20" w:name="_Toc72966196"/>
      <w:r w:rsidRPr="00C26291">
        <w:t>Similar Solutions</w:t>
      </w:r>
      <w:bookmarkEnd w:id="18"/>
      <w:bookmarkEnd w:id="19"/>
      <w:bookmarkEnd w:id="20"/>
    </w:p>
    <w:p w14:paraId="44890A2B" w14:textId="18B4C5CE" w:rsidR="003618A3" w:rsidRPr="00955DAE" w:rsidRDefault="003618A3" w:rsidP="003618A3">
      <w:r w:rsidRPr="00955DAE">
        <w:t xml:space="preserve">Solutions that are similar to or can replace </w:t>
      </w:r>
      <w:r>
        <w:t>efficient trucks</w:t>
      </w:r>
      <w:r w:rsidRPr="00955DAE">
        <w:t xml:space="preserve"> are all other modes that </w:t>
      </w:r>
      <w:r>
        <w:t>can move freight</w:t>
      </w:r>
      <w:r w:rsidRPr="00955DAE">
        <w:t xml:space="preserve">. These modes include </w:t>
      </w:r>
      <w:r>
        <w:t>inefficient trucks and rail, air and ocean shipping where available</w:t>
      </w:r>
      <w:r w:rsidRPr="00955DAE">
        <w:t xml:space="preserve">. All </w:t>
      </w:r>
      <w:r>
        <w:t>of these</w:t>
      </w:r>
      <w:r w:rsidRPr="00955DAE">
        <w:t xml:space="preserve"> modes (</w:t>
      </w:r>
      <w:r>
        <w:t>except for inefficient trucks</w:t>
      </w:r>
      <w:r w:rsidRPr="00955DAE">
        <w:t>) are current Drawdown Solutions (</w:t>
      </w:r>
      <w:r>
        <w:t>with added technologies</w:t>
      </w:r>
      <w:r w:rsidRPr="00955DAE">
        <w:t xml:space="preserve">). </w:t>
      </w:r>
      <w:r w:rsidR="00A02732">
        <w:t xml:space="preserve">Due to local and regional differences the replaced technology is defined as inefficient trucks at the typical efficiency of 2014. </w:t>
      </w:r>
    </w:p>
    <w:p w14:paraId="598D01E4" w14:textId="2DBB7CE0" w:rsidR="0065575A" w:rsidRDefault="0065575A" w:rsidP="0065575A">
      <w:pPr>
        <w:pStyle w:val="Heading3"/>
      </w:pPr>
      <w:bookmarkStart w:id="21" w:name="_Toc526981541"/>
      <w:bookmarkStart w:id="22" w:name="_Toc68775169"/>
      <w:bookmarkStart w:id="23" w:name="_Toc72966197"/>
      <w:r w:rsidRPr="00C26291">
        <w:t>Arguments for Adoption</w:t>
      </w:r>
      <w:bookmarkEnd w:id="21"/>
      <w:bookmarkEnd w:id="22"/>
      <w:bookmarkEnd w:id="23"/>
    </w:p>
    <w:p w14:paraId="0CB277F7" w14:textId="6F05CF66" w:rsidR="003618A3" w:rsidRPr="003618A3" w:rsidRDefault="00A02732" w:rsidP="003618A3">
      <w:r>
        <w:t xml:space="preserve">Increasing legislation, fuel price uncertainty, decreasing fuel efficiency technology costs and incentives and willingness to make used HDVs more sustainable all point to strong increased adoption. </w:t>
      </w:r>
    </w:p>
    <w:p w14:paraId="764002A7" w14:textId="50F3D7EA" w:rsidR="00D706D1" w:rsidRDefault="00D706D1" w:rsidP="00D706D1">
      <w:pPr>
        <w:pStyle w:val="Heading3"/>
      </w:pPr>
      <w:bookmarkStart w:id="24" w:name="_Toc526981542"/>
      <w:bookmarkStart w:id="25" w:name="_Toc68775170"/>
      <w:bookmarkStart w:id="26" w:name="_Toc72966198"/>
      <w:r w:rsidRPr="00C26291">
        <w:t>Additional Benefits and Burdens</w:t>
      </w:r>
      <w:bookmarkEnd w:id="24"/>
      <w:bookmarkEnd w:id="25"/>
      <w:bookmarkEnd w:id="26"/>
    </w:p>
    <w:p w14:paraId="6BD2D7E8" w14:textId="7B1F1987" w:rsidR="003414F2" w:rsidRDefault="003414F2" w:rsidP="003D5DCB">
      <w:r>
        <w:t>Additional benefits of efficient trucks include less air pollution.</w:t>
      </w:r>
    </w:p>
    <w:p w14:paraId="35AF0BB1" w14:textId="3211B17D" w:rsidR="003D5DCB" w:rsidRDefault="00A02732" w:rsidP="003D5DCB">
      <w:r>
        <w:t xml:space="preserve">Additional burdens to increased truck fuel efficiency is a lack of motivation to transition to electric or alternative fuels and more importantly a shift to rail which is a much lower emitting mode for freight transportation. </w:t>
      </w:r>
    </w:p>
    <w:p w14:paraId="756DEC01" w14:textId="32D2A7FF" w:rsidR="00966563" w:rsidRPr="00C26291" w:rsidRDefault="551A77D0" w:rsidP="00AE749D">
      <w:pPr>
        <w:pStyle w:val="Heading1"/>
      </w:pPr>
      <w:bookmarkStart w:id="27" w:name="_Toc72966199"/>
      <w:r w:rsidRPr="00C26291">
        <w:t>Methodology</w:t>
      </w:r>
      <w:bookmarkEnd w:id="27"/>
    </w:p>
    <w:p w14:paraId="5683B5C8" w14:textId="56FE0697" w:rsidR="00AD34D6" w:rsidRPr="00C26291" w:rsidRDefault="00AD34D6" w:rsidP="00AD34D6">
      <w:pPr>
        <w:pStyle w:val="Heading2"/>
      </w:pPr>
      <w:bookmarkStart w:id="28" w:name="_Toc72966200"/>
      <w:r w:rsidRPr="00C26291">
        <w:t>introduction</w:t>
      </w:r>
      <w:bookmarkEnd w:id="28"/>
    </w:p>
    <w:p w14:paraId="093833F7" w14:textId="0786B304" w:rsidR="00FB2C53" w:rsidRPr="00C26291" w:rsidRDefault="008F24BF" w:rsidP="005D6FDB">
      <w:r w:rsidRPr="00C26291">
        <w:t>P</w:t>
      </w:r>
      <w:r w:rsidR="00FB2C53" w:rsidRPr="00C26291">
        <w:t xml:space="preserve">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conventional technology. These technologies are assumed to compete in markets to supply the final functional </w:t>
      </w:r>
      <w:r w:rsidR="00BB2A77" w:rsidRPr="00C26291">
        <w:t>demand,</w:t>
      </w:r>
      <w:r w:rsidR="00FB2C53" w:rsidRPr="00C26291">
        <w:t xml:space="preserve"> which is exogenous to the model, but may be shared across several solution models. The adoption and markets are therefore defined in terms of functional units, and for investment costing, adoptions are also converted to implementation units. The adoptions of both conventional and solution were projected for each of several scenarios from 2015 to 2060 (from a base year of 2014) and the comparison of these scenarios (for the 2020-2050 segment</w:t>
      </w:r>
      <w:r w:rsidR="006B1084" w:rsidRPr="00C26291">
        <w:rPr>
          <w:vertAlign w:val="superscript"/>
        </w:rPr>
        <w:footnoteReference w:id="2"/>
      </w:r>
      <w:r w:rsidR="00FB2C53" w:rsidRPr="00C26291">
        <w:t>) is what constituted the results.</w:t>
      </w:r>
    </w:p>
    <w:p w14:paraId="1B671100" w14:textId="25304012" w:rsidR="00AD34D6" w:rsidRPr="00C26291" w:rsidRDefault="00AD34D6" w:rsidP="005D6FDB">
      <w:r w:rsidRPr="00C26291">
        <w:t>T</w:t>
      </w:r>
      <w:r w:rsidR="00CC5011" w:rsidRPr="00C26291">
        <w:t>he functional unit</w:t>
      </w:r>
      <w:r w:rsidR="00CC5011" w:rsidRPr="00C26291">
        <w:rPr>
          <w:rStyle w:val="FootnoteReference"/>
        </w:rPr>
        <w:footnoteReference w:id="3"/>
      </w:r>
      <w:r w:rsidR="00CC5011" w:rsidRPr="00C26291">
        <w:t xml:space="preserve"> of </w:t>
      </w:r>
      <w:r w:rsidR="00931DFE" w:rsidRPr="00C26291">
        <w:t>the</w:t>
      </w:r>
      <w:r w:rsidR="00CC5011" w:rsidRPr="00C26291">
        <w:t xml:space="preserve"> analysis is </w:t>
      </w:r>
      <w:r w:rsidR="00D0459A">
        <w:t>freight million tonne-kilometers</w:t>
      </w:r>
      <w:r w:rsidR="00CC5011" w:rsidRPr="00C26291">
        <w:t xml:space="preserve"> (</w:t>
      </w:r>
      <w:r w:rsidR="00D0459A">
        <w:t>t</w:t>
      </w:r>
      <w:r w:rsidR="00CC5011" w:rsidRPr="00C26291">
        <w:t>km); and the implementation unit</w:t>
      </w:r>
      <w:r w:rsidR="00CC5011" w:rsidRPr="00C26291">
        <w:rPr>
          <w:rStyle w:val="FootnoteReference"/>
        </w:rPr>
        <w:footnoteReference w:id="4"/>
      </w:r>
      <w:r w:rsidR="00CC5011" w:rsidRPr="00C26291">
        <w:t xml:space="preserve"> the </w:t>
      </w:r>
      <w:r w:rsidR="00D0459A">
        <w:t>number of modified trucks</w:t>
      </w:r>
      <w:r w:rsidR="00CC5011" w:rsidRPr="00C26291">
        <w:t xml:space="preserve">. </w:t>
      </w:r>
      <w:r w:rsidRPr="00C26291">
        <w:t xml:space="preserve">The agency level </w:t>
      </w:r>
      <w:r w:rsidR="0042382F" w:rsidRPr="00C26291">
        <w:t xml:space="preserve">used for the </w:t>
      </w:r>
      <w:r w:rsidR="007E601B" w:rsidRPr="00C26291">
        <w:t>analysis</w:t>
      </w:r>
      <w:r w:rsidR="0042382F" w:rsidRPr="00C26291">
        <w:t xml:space="preserve"> is the </w:t>
      </w:r>
      <w:r w:rsidR="00D0459A">
        <w:t>business or enterprise</w:t>
      </w:r>
      <w:r w:rsidR="0042382F" w:rsidRPr="00C26291">
        <w:t xml:space="preserve">, </w:t>
      </w:r>
      <w:r w:rsidR="00812CC5" w:rsidRPr="00C26291">
        <w:t xml:space="preserve">as </w:t>
      </w:r>
      <w:r w:rsidR="009E5650" w:rsidRPr="00C26291">
        <w:t xml:space="preserve">it </w:t>
      </w:r>
      <w:r w:rsidR="00D0459A">
        <w:t>this level that will make the decisions (although the business level can be an individual)</w:t>
      </w:r>
      <w:r w:rsidR="009E5650" w:rsidRPr="00C26291">
        <w:t xml:space="preserve">. </w:t>
      </w:r>
    </w:p>
    <w:p w14:paraId="7B73204B" w14:textId="50029E2A" w:rsidR="00CC5011" w:rsidRPr="00C26291" w:rsidRDefault="00AD34D6" w:rsidP="005D6FDB">
      <w:r w:rsidRPr="00C26291">
        <w:t>The Total Addressable Market (TAM) covers all demand for the function provided by the solution</w:t>
      </w:r>
      <w:r w:rsidR="00163A25" w:rsidRPr="00C26291">
        <w:t>.</w:t>
      </w:r>
      <w:r w:rsidRPr="00C26291">
        <w:t xml:space="preserve"> </w:t>
      </w:r>
      <w:r w:rsidR="00163A25" w:rsidRPr="00C26291">
        <w:t>For</w:t>
      </w:r>
      <w:r w:rsidRPr="00C26291">
        <w:t xml:space="preserve"> </w:t>
      </w:r>
      <w:r w:rsidR="00D0459A">
        <w:t>efficient trucks</w:t>
      </w:r>
      <w:r w:rsidRPr="00C26291">
        <w:t xml:space="preserve">, the TAM </w:t>
      </w:r>
      <w:r w:rsidR="00163A25" w:rsidRPr="00C26291">
        <w:t>is</w:t>
      </w:r>
      <w:r w:rsidRPr="00C26291">
        <w:t xml:space="preserve"> global demand for </w:t>
      </w:r>
      <w:r w:rsidR="00D0459A">
        <w:t>freight</w:t>
      </w:r>
      <w:r w:rsidRPr="00C26291">
        <w:t xml:space="preserve"> including conventional and emerging solutions. </w:t>
      </w:r>
    </w:p>
    <w:p w14:paraId="0AAACC71" w14:textId="794ED54A" w:rsidR="00CC5011" w:rsidRPr="00C26291" w:rsidRDefault="00931DFE" w:rsidP="005D6FDB">
      <w:r w:rsidRPr="00C26291">
        <w:t>The</w:t>
      </w:r>
      <w:r w:rsidR="00CC5011" w:rsidRPr="00C26291">
        <w:t xml:space="preserve"> </w:t>
      </w:r>
      <w:r w:rsidRPr="00C26291">
        <w:t>Project Drawdown Scenario</w:t>
      </w:r>
      <w:r w:rsidR="00B47171" w:rsidRPr="00C26291">
        <w:t>s</w:t>
      </w:r>
      <w:r w:rsidR="00CC5011" w:rsidRPr="00C26291">
        <w:t xml:space="preserve">, </w:t>
      </w:r>
      <w:r w:rsidRPr="00C26291">
        <w:t>(PDS)</w:t>
      </w:r>
      <w:r w:rsidR="00CC5011" w:rsidRPr="00C26291">
        <w:t xml:space="preserve">, </w:t>
      </w:r>
      <w:r w:rsidR="00B47171" w:rsidRPr="00C26291">
        <w:t>estimate</w:t>
      </w:r>
      <w:r w:rsidR="00CC5011" w:rsidRPr="00C26291">
        <w:t xml:space="preserve"> a</w:t>
      </w:r>
      <w:r w:rsidR="00B47171" w:rsidRPr="00C26291">
        <w:t xml:space="preserve">n annual </w:t>
      </w:r>
      <w:r w:rsidR="00CC5011" w:rsidRPr="00C26291">
        <w:t xml:space="preserve">increase of </w:t>
      </w:r>
      <w:r w:rsidR="006D5C66">
        <w:t xml:space="preserve">freight moved by efficient trucks </w:t>
      </w:r>
      <w:r w:rsidR="00CC5011" w:rsidRPr="00C26291">
        <w:t xml:space="preserve">as the total number of </w:t>
      </w:r>
      <w:r w:rsidR="006D5C66">
        <w:t>t</w:t>
      </w:r>
      <w:r w:rsidR="00CC5011" w:rsidRPr="00C26291">
        <w:t>km grows..</w:t>
      </w:r>
    </w:p>
    <w:p w14:paraId="3DBB6C4D" w14:textId="26023FEB" w:rsidR="000C5FC2" w:rsidRPr="00C26291" w:rsidRDefault="000C5FC2" w:rsidP="005D6FDB">
      <w:pPr>
        <w:rPr>
          <w:bCs/>
        </w:rPr>
      </w:pPr>
      <w:r w:rsidRPr="00C26291">
        <w:rPr>
          <w:bCs/>
        </w:rPr>
        <w:t xml:space="preserve">The conventional technology in this model </w:t>
      </w:r>
      <w:r w:rsidR="00C77B66">
        <w:rPr>
          <w:bCs/>
        </w:rPr>
        <w:t>is</w:t>
      </w:r>
      <w:r w:rsidRPr="00C26291">
        <w:rPr>
          <w:bCs/>
        </w:rPr>
        <w:t xml:space="preserve"> </w:t>
      </w:r>
      <w:r w:rsidR="00C77B66">
        <w:rPr>
          <w:bCs/>
        </w:rPr>
        <w:t xml:space="preserve">inefficient trucks </w:t>
      </w:r>
      <w:r w:rsidR="002B5470">
        <w:rPr>
          <w:bCs/>
        </w:rPr>
        <w:t>of typical efficiency of 2014</w:t>
      </w:r>
      <w:r w:rsidRPr="00C26291">
        <w:rPr>
          <w:bCs/>
        </w:rPr>
        <w:t xml:space="preserve">. </w:t>
      </w:r>
    </w:p>
    <w:p w14:paraId="2EEF007A" w14:textId="32F41F99" w:rsidR="000C5FC2" w:rsidRPr="00C26291" w:rsidRDefault="000C5FC2" w:rsidP="003100F9">
      <w:r w:rsidRPr="00C26291">
        <w:rPr>
          <w:szCs w:val="24"/>
        </w:rPr>
        <w:t xml:space="preserve">As mentioned </w:t>
      </w:r>
      <w:r w:rsidR="00E21252" w:rsidRPr="00C26291">
        <w:rPr>
          <w:szCs w:val="24"/>
        </w:rPr>
        <w:t>previously</w:t>
      </w:r>
      <w:r w:rsidRPr="00C26291">
        <w:rPr>
          <w:szCs w:val="24"/>
        </w:rPr>
        <w:t xml:space="preserve">, the functional unit of </w:t>
      </w:r>
      <w:r w:rsidR="00931DFE" w:rsidRPr="00C26291">
        <w:rPr>
          <w:szCs w:val="24"/>
        </w:rPr>
        <w:t>the</w:t>
      </w:r>
      <w:r w:rsidRPr="00C26291">
        <w:rPr>
          <w:szCs w:val="24"/>
        </w:rPr>
        <w:t xml:space="preserve"> analysis is </w:t>
      </w:r>
      <w:r w:rsidR="002B5470">
        <w:rPr>
          <w:szCs w:val="24"/>
        </w:rPr>
        <w:t>freight million tonne-</w:t>
      </w:r>
      <w:r w:rsidRPr="00C26291">
        <w:rPr>
          <w:szCs w:val="24"/>
        </w:rPr>
        <w:t>kilometer</w:t>
      </w:r>
      <w:r w:rsidR="002B5470">
        <w:rPr>
          <w:szCs w:val="24"/>
        </w:rPr>
        <w:t>s</w:t>
      </w:r>
      <w:r w:rsidRPr="00C26291">
        <w:rPr>
          <w:szCs w:val="24"/>
        </w:rPr>
        <w:t xml:space="preserve"> and the implementation unit the </w:t>
      </w:r>
      <w:r w:rsidR="002B5470">
        <w:rPr>
          <w:szCs w:val="24"/>
        </w:rPr>
        <w:t>number of efficient trucks</w:t>
      </w:r>
      <w:r w:rsidRPr="00C26291">
        <w:rPr>
          <w:szCs w:val="24"/>
        </w:rPr>
        <w:t xml:space="preserve">. </w:t>
      </w:r>
    </w:p>
    <w:p w14:paraId="298F46AB" w14:textId="23206A3D" w:rsidR="00F52595" w:rsidRPr="00C26291" w:rsidRDefault="00686965" w:rsidP="00483FFA">
      <w:pPr>
        <w:pStyle w:val="Heading2"/>
      </w:pPr>
      <w:bookmarkStart w:id="29" w:name="_Toc72966201"/>
      <w:r w:rsidRPr="00C26291">
        <w:t>Data Sources</w:t>
      </w:r>
      <w:bookmarkEnd w:id="29"/>
    </w:p>
    <w:p w14:paraId="527304C2" w14:textId="3BE5742C" w:rsidR="00E21252" w:rsidRPr="00C26291" w:rsidRDefault="00E21252" w:rsidP="00E21252">
      <w:r w:rsidRPr="00C26291">
        <w:t>Data from multiple sources were compiled to construct this model, with an emphasis on recent, credible, and peer-reviewed methodology. The data sources used for the model have been divided in three main sections: Total Addressable Market (TAM), Adoption Projections and Variable Inputs.</w:t>
      </w:r>
    </w:p>
    <w:p w14:paraId="6E9F8F67" w14:textId="01B50C44" w:rsidR="00E21252" w:rsidRPr="00C26291" w:rsidRDefault="00E21252" w:rsidP="00E21252">
      <w:pPr>
        <w:pStyle w:val="Heading3"/>
      </w:pPr>
      <w:bookmarkStart w:id="30" w:name="_Toc68775174"/>
      <w:bookmarkStart w:id="31" w:name="_Toc72966202"/>
      <w:r w:rsidRPr="00C26291">
        <w:t>Total Addressable Market</w:t>
      </w:r>
      <w:bookmarkEnd w:id="30"/>
      <w:bookmarkEnd w:id="31"/>
    </w:p>
    <w:p w14:paraId="7A4D63E4" w14:textId="37EEF564" w:rsidR="00E21252" w:rsidRPr="00C26291" w:rsidRDefault="00E21252" w:rsidP="00627994">
      <w:bookmarkStart w:id="32" w:name="_Hlk66991771"/>
      <w:r w:rsidRPr="00C26291">
        <w:t xml:space="preserve">The Total Addressable Market (TAM) covers all demand for the function provided by the solution. For </w:t>
      </w:r>
      <w:r w:rsidR="00746B14" w:rsidRPr="00C26291">
        <w:t xml:space="preserve">the </w:t>
      </w:r>
      <w:r w:rsidR="002B5470">
        <w:t>Efficient Trucks</w:t>
      </w:r>
      <w:r w:rsidR="00746B14" w:rsidRPr="00C26291">
        <w:t xml:space="preserve"> </w:t>
      </w:r>
      <w:r w:rsidRPr="00C26291">
        <w:t xml:space="preserve">solution, TAM is world </w:t>
      </w:r>
      <w:r w:rsidR="002B5470">
        <w:t>freight million tonne-</w:t>
      </w:r>
      <w:r w:rsidRPr="00C26291">
        <w:t xml:space="preserve">kilometers made by all </w:t>
      </w:r>
      <w:r w:rsidR="002B5470">
        <w:t xml:space="preserve">freight </w:t>
      </w:r>
      <w:r w:rsidRPr="00C26291">
        <w:t xml:space="preserve">modes. Global TAM was projected mainly using data obtained from </w:t>
      </w:r>
      <w:r w:rsidRPr="00C26291">
        <w:fldChar w:fldCharType="begin"/>
      </w:r>
      <w:r w:rsidR="00627994">
        <w:instrText xml:space="preserve"> ADDIN ZOTERO_ITEM CSL_CITATION {"citationID":"sr1ZBTGb","properties":{"formattedCitation":"(Airbus, 2016; Boeing, 2015; ICAO, 2015; IEA, 2016; The International Council on Clean Transportation, 2012)","plainCitation":"(Airbus, 2016; Boeing, 2015; ICAO, 2015; IEA, 2016; The International Council on Clean Transportation, 2012)","noteIndex":0},"citationItems":[{"id":5810,"uris":["http://zotero.org/groups/277937/items/AU73QMCC"],"uri":["http://zotero.org/groups/277937/items/AU73QMCC"],"itemData":{"id":5810,"type":"webpage","title":"Airbus Global Market Forecast 2016-2035","URL":"http://www.airbus.com/presscentre/corporate-information/key-documents/?eID=maglisting_push&amp;tx_maglisting_pi1%5BdocID%5D=109228","author":[{"literal":"Airbus"}],"accessed":{"date-parts":[["2016",9,19]]},"issued":{"date-parts":[["2016"]]}}},{"id":8261,"uris":["http://zotero.org/groups/277937/items/26NTIEU4"],"uri":["http://zotero.org/groups/277937/items/26NTIEU4"],"itemData":{"id":8261,"type":"report","publisher":"Boeing Commercial Airplanes","title":"Boeing Current Market Outlooks","URL":"http://www.boeing.com/resources/boeingdotcom/commercial/about-our-market/assets/downloads/Boeing_Current_Market_Outlook_2015.pdf","author":[{"literal":"Boeing"}],"accessed":{"date-parts":[["2016",5,28]]},"issued":{"date-parts":[["2015"]]}}},{"id":3344,"uris":["http://zotero.org/groups/277937/items/SIKPGCRC"],"uri":["http://zotero.org/groups/277937/items/SIKPGCRC"],"itemData":{"id":3344,"type":"report","title":"ICAO Air Transport Monthly Monitor - Jan 2015","URL":"http://www.icao.int/sustainability/Documents/MonthlyMonitor-2015/MonthlyMonitor_Jan2015.pdf","author":[{"family":"ICAO","given":""}],"accessed":{"date-parts":[["2015",12,5]]},"issued":{"date-parts":[["2015"]]}}},{"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4021,"uris":["http://zotero.org/groups/277937/items/JKNCVGCJ"],"uri":["http://zotero.org/groups/277937/items/JKNCVGCJ"],"itemData":{"id":4021,"type":"report","publisher":"The International Council on Clean Transportation","title":"ICCT Roadmap Model","URL":"http://www.theicct.org/global-transportation-roadmap-model","author":[{"literal":"The International Council on Clean Transportation"}],"accessed":{"date-parts":[["2016",5,19]]},"issued":{"date-parts":[["2012",12]]}}}],"schema":"https://github.com/citation-style-language/schema/raw/master/csl-citation.json"} </w:instrText>
      </w:r>
      <w:r w:rsidRPr="00C26291">
        <w:fldChar w:fldCharType="separate"/>
      </w:r>
      <w:r w:rsidR="00627994" w:rsidRPr="00627994">
        <w:rPr>
          <w:rFonts w:cs="Times New Roman"/>
        </w:rPr>
        <w:t>(Airbus, 2016; Boeing, 2015; ICAO, 2015; IEA, 2016; The International Council on Clean Transportation, 2012)</w:t>
      </w:r>
      <w:r w:rsidRPr="00C26291">
        <w:fldChar w:fldCharType="end"/>
      </w:r>
      <w:r w:rsidRPr="00C26291">
        <w:t xml:space="preserve">. </w:t>
      </w:r>
    </w:p>
    <w:p w14:paraId="05FE1D3D" w14:textId="77777777" w:rsidR="00E21252" w:rsidRPr="00C26291" w:rsidRDefault="00E21252" w:rsidP="00E21252">
      <w:pPr>
        <w:pStyle w:val="Heading3"/>
      </w:pPr>
      <w:bookmarkStart w:id="33" w:name="_Toc68775175"/>
      <w:bookmarkStart w:id="34" w:name="_Toc72966203"/>
      <w:bookmarkEnd w:id="32"/>
      <w:r w:rsidRPr="00C26291">
        <w:t>A</w:t>
      </w:r>
      <w:bookmarkStart w:id="35" w:name="_Hlk66991970"/>
      <w:r w:rsidRPr="00C26291">
        <w:t>doption Projections</w:t>
      </w:r>
      <w:bookmarkEnd w:id="33"/>
      <w:bookmarkEnd w:id="34"/>
    </w:p>
    <w:p w14:paraId="00B466EF" w14:textId="733413C5" w:rsidR="00E21252" w:rsidRPr="00C26291" w:rsidRDefault="00E21252" w:rsidP="00627994">
      <w:r w:rsidRPr="00C26291">
        <w:t xml:space="preserve">Adoption projections are gathered from as many credible sources as possible. Sources include </w:t>
      </w:r>
      <w:r w:rsidRPr="00C26291">
        <w:fldChar w:fldCharType="begin"/>
      </w:r>
      <w:r w:rsidR="00627994">
        <w:instrText xml:space="preserve"> ADDIN ZOTERO_ITEM CSL_CITATION {"citationID":"4WyMVDee","properties":{"formattedCitation":"(EC, 2019; ICCT, 2012; IEA, 2016, 2020; OECD/ITF, 2021)","plainCitation":"(EC, 2019; ICCT, 2012; IEA, 2016, 2020; OECD/ITF, 2021)","noteIndex":0},"citationItems":[{"id":19083,"uris":["http://zotero.org/groups/2241942/items/MIVTZDHW"],"uri":["http://zotero.org/groups/2241942/items/MIVTZDHW"],"itemData":{"id":19083,"type":"article","title":"Bodies and trailers – development of CO2 emissions determination procedure","URL":"https://ec.europa.eu/clima/sites/clima/files/transport/vehicles/heavy/docs/report_bodies_trailers_en.pdf","author":[{"family":"EC","given":""}],"issued":{"date-parts":[["2019"]]}}},{"id":18291,"uris":["http://zotero.org/groups/2241942/items/8B2R8TBT"],"uri":["http://zotero.org/groups/2241942/items/8B2R8TBT"],"itemData":{"id":18291,"type":"webpage","title":"Global Transportation Roadmap Model v1.0","URL":"https://theicct.org/transportation-roadmap","author":[{"family":"ICCT","given":""}],"accessed":{"date-parts":[["2021",5,5]]},"issued":{"date-parts":[["2012"]]}}},{"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19081,"uris":["http://zotero.org/groups/2241942/items/AH94ZVP9"],"uri":["http://zotero.org/groups/2241942/items/AH94ZVP9"],"itemData":{"id":19081,"type":"webpage","abstract":"Trucks and Buses - Analysis and key findings. A report by the International Energy Agency.","container-title":"IEA","language":"en-GB","title":"Trucks and Buses – Analysis","URL":"https://www.iea.org/reports/trucks-and-buses","author":[{"family":"IEA","given":""}],"accessed":{"date-parts":[["2021",9,13]]},"issued":{"date-parts":[["2020"]]}}},{"id":18042,"uris":["http://zotero.org/groups/2241942/items/BRBA4SQW"],"uri":["http://zotero.org/groups/2241942/items/BRBA4SQW"],"itemData":{"id":18042,"type":"article","title":"ITF Transport Outlook 2021","author":[{"family":"OECD/ITF","given":""}],"issued":{"date-parts":[["2021"]]}}}],"schema":"https://github.com/citation-style-language/schema/raw/master/csl-citation.json"} </w:instrText>
      </w:r>
      <w:r w:rsidRPr="00C26291">
        <w:fldChar w:fldCharType="separate"/>
      </w:r>
      <w:r w:rsidR="00627994" w:rsidRPr="00627994">
        <w:rPr>
          <w:rFonts w:cs="Times New Roman"/>
        </w:rPr>
        <w:t>(EC, 2019; ICCT, 2012; IEA, 2016, 2020; OECD/ITF, 2021)</w:t>
      </w:r>
      <w:r w:rsidRPr="00C26291">
        <w:fldChar w:fldCharType="end"/>
      </w:r>
      <w:r w:rsidRPr="00C26291">
        <w:t xml:space="preserve">. </w:t>
      </w:r>
    </w:p>
    <w:p w14:paraId="23DD9406" w14:textId="77777777" w:rsidR="00E21252" w:rsidRPr="00C26291" w:rsidRDefault="00E21252" w:rsidP="00E21252">
      <w:pPr>
        <w:pStyle w:val="Heading3"/>
      </w:pPr>
      <w:bookmarkStart w:id="36" w:name="_Toc68775176"/>
      <w:bookmarkStart w:id="37" w:name="_Toc72966204"/>
      <w:bookmarkEnd w:id="35"/>
      <w:r w:rsidRPr="00C26291">
        <w:t>Variable Inputs</w:t>
      </w:r>
      <w:bookmarkEnd w:id="36"/>
      <w:bookmarkEnd w:id="37"/>
    </w:p>
    <w:p w14:paraId="068482AD" w14:textId="34CB0429" w:rsidR="00E21252" w:rsidRPr="00C26291" w:rsidRDefault="00E21252" w:rsidP="00E21252">
      <w:r w:rsidRPr="00C26291">
        <w:t xml:space="preserve">Variable inputs are used in the Variable Meta-Analysis and are updated to reflect current conditions at each update. </w:t>
      </w:r>
    </w:p>
    <w:p w14:paraId="57F13152" w14:textId="652010C8" w:rsidR="0067085B" w:rsidRPr="00C26291" w:rsidRDefault="0067085B" w:rsidP="0067085B">
      <w:pPr>
        <w:pStyle w:val="Heading4"/>
        <w:numPr>
          <w:ilvl w:val="3"/>
          <w:numId w:val="21"/>
        </w:numPr>
      </w:pPr>
      <w:r w:rsidRPr="00C26291">
        <w:t>Financial Variables</w:t>
      </w:r>
    </w:p>
    <w:p w14:paraId="2688FACE" w14:textId="4BA173D8" w:rsidR="00746B14" w:rsidRPr="00C26291" w:rsidRDefault="00746B14" w:rsidP="0067085B">
      <w:r w:rsidRPr="00C26291">
        <w:t xml:space="preserve">Financial variables include first costs and operating costs for both </w:t>
      </w:r>
      <w:r w:rsidR="00F00512" w:rsidRPr="00C26291">
        <w:t xml:space="preserve">conventional and the solution. Operating costs are variable and fixed and are derived from lifetime capacity and average annual use for conventional and solution. </w:t>
      </w:r>
    </w:p>
    <w:p w14:paraId="4749A1B3" w14:textId="571E8256" w:rsidR="00416C27" w:rsidRPr="00C26291" w:rsidRDefault="00416C27" w:rsidP="009473FC">
      <w:r w:rsidRPr="00C26291">
        <w:t xml:space="preserve">There is no </w:t>
      </w:r>
      <w:r w:rsidR="009473FC">
        <w:t>conventional</w:t>
      </w:r>
      <w:r w:rsidRPr="00C26291">
        <w:t xml:space="preserve"> first cost </w:t>
      </w:r>
      <w:r w:rsidR="009473FC">
        <w:t xml:space="preserve">as solution first costs represent the additional costs to making a conventional truck more efficient which include those listed in the Technologies section. Solution first costs are collected from </w:t>
      </w:r>
      <w:r w:rsidR="009473FC">
        <w:fldChar w:fldCharType="begin"/>
      </w:r>
      <w:r w:rsidR="009473FC">
        <w:instrText xml:space="preserve"> ADDIN ZOTERO_ITEM CSL_CITATION {"citationID":"zNuoocBI","properties":{"formattedCitation":"(ICCT, 2017, 2018b, 2019; NACFE, 2018)","plainCitation":"(ICCT, 2017, 2018b, 2019; NACFE, 2018)","noteIndex":0},"citationItems":[{"id":19092,"uris":["http://zotero.org/groups/2241942/items/NJV28TF2"],"uri":["http://zotero.org/groups/2241942/items/NJV28TF2"],"itemData":{"id":19092,"type":"webpage","title":"Heavy-duty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19145,"uris":["http://zotero.org/groups/2241942/items/WDNWBQA9"],"uri":["http://zotero.org/groups/2241942/items/WDNWBQA9"],"itemData":{"id":19145,"type":"webpage","title":"Fuel efficiency technology in European heavy-duty vehicles: Baseline and potential for the 2020–2030 timeframe | International Council on Clean Transportation","URL":"https://theicct.org/publications/fuel-efficiency-technology-european-heavy-duty-vehicles-baseline-and-potential-2020","author":[{"family":"ICCT","given":""}],"accessed":{"date-parts":[["2021",9,22]]},"issued":{"date-parts":[["2018"]]}}},{"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12,"uris":["http://zotero.org/groups/277937/items/S7ZJ6NN5"],"uri":["http://zotero.org/groups/277937/items/S7ZJ6NN5"],"itemData":{"id":12,"type":"report","publisher":"North American Council for freight Efficiency","title":"Run on Less Report","URL":"https://nacfe.org/run-on-less-report/","author":[{"literal":"NACFE"}],"accessed":{"date-parts":[["2020",5,29]]},"issued":{"date-parts":[["2018",2,18]]}}}],"schema":"https://github.com/citation-style-language/schema/raw/master/csl-citation.json"} </w:instrText>
      </w:r>
      <w:r w:rsidR="009473FC">
        <w:fldChar w:fldCharType="separate"/>
      </w:r>
      <w:r w:rsidR="009473FC" w:rsidRPr="009473FC">
        <w:rPr>
          <w:rFonts w:cs="Times New Roman"/>
        </w:rPr>
        <w:t>(ICCT, 2017, 2018b, 2019; NACFE, 2018)</w:t>
      </w:r>
      <w:r w:rsidR="009473FC">
        <w:fldChar w:fldCharType="end"/>
      </w:r>
      <w:r w:rsidR="009473FC">
        <w:t>.</w:t>
      </w:r>
    </w:p>
    <w:p w14:paraId="78EEDA68" w14:textId="5FBE9A43" w:rsidR="0067085B" w:rsidRDefault="0067085B" w:rsidP="002F5A59">
      <w:r w:rsidRPr="00C26291">
        <w:t xml:space="preserve">The </w:t>
      </w:r>
      <w:r w:rsidR="00955370" w:rsidRPr="00C26291">
        <w:t xml:space="preserve">conventional and </w:t>
      </w:r>
      <w:r w:rsidRPr="00C26291">
        <w:t xml:space="preserve">solution lifetime capacity data come from </w:t>
      </w:r>
      <w:r w:rsidR="00955370" w:rsidRPr="00C26291">
        <w:fldChar w:fldCharType="begin"/>
      </w:r>
      <w:r w:rsidR="002F5A59">
        <w:instrText xml:space="preserve"> ADDIN ZOTERO_ITEM CSL_CITATION {"citationID":"QpIwfPji","properties":{"formattedCitation":"(ATRI, 2020; Cullen, 2015; ICCT, 2017, 2019; Sustainable Freight, 2015)","plainCitation":"(ATRI, 2020; Cullen, 2015; ICCT, 2017, 2019; Sustainable Freight, 2015)","noteIndex":0},"citationItems":[{"id":19086,"uris":["http://zotero.org/groups/2241942/items/4MQC73HB"],"uri":["http://zotero.org/groups/2241942/items/4MQC73HB"],"itemData":{"id":19086,"type":"webpage","abstract":"An Analysis of the Operational Costs of Trucking: 2020 UpdateDownload report Related News Latest Ops Cost Report","container-title":"TruckingResearch.org","language":"en-US","title":"Operational Costs of Trucking","URL":"https://truckingresearch.org/atri-research/operational-costs-of-trucking/","author":[{"family":"ATRI","given":""}],"accessed":{"date-parts":[["2021",9,16]]},"issued":{"date-parts":[["2020"]]}}},{"id":5426,"uris":["http://zotero.org/groups/277937/items/F495XZ9N"],"uri":["http://zotero.org/groups/277937/items/F495XZ9N"],"itemData":{"id":5426,"type":"post-weblog","container-title":"Passing Zone","genre":"HDT Trucking Info","title":"Trucking Inside Mexico","URL":"http://www.truckinginfo.com/blog/passing-zone/story/2015/12/trucking-inside-mexico.aspx","author":[{"family":"Cullen","given":"David"}],"issued":{"date-parts":[["2015",12,14]]}}},{"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5427,"uris":["http://zotero.org/groups/277937/items/XU3RPH5N"],"uri":["http://zotero.org/groups/277937/items/XU3RPH5N"],"itemData":{"id":5427,"type":"article","publisher":"South Australian Freight Council","title":"Profile of Australia's Trucking Fleet: Age and Emissions","URL":"www.sustainablefreight.com.au/files/557_trucking_fleet_overview.pdf","author":[{"family":"Sustainable Freight","given":""}],"issued":{"date-parts":[["2015"]]}}}],"schema":"https://github.com/citation-style-language/schema/raw/master/csl-citation.json"} </w:instrText>
      </w:r>
      <w:r w:rsidR="00955370" w:rsidRPr="00C26291">
        <w:fldChar w:fldCharType="separate"/>
      </w:r>
      <w:r w:rsidR="002F5A59" w:rsidRPr="002F5A59">
        <w:rPr>
          <w:rFonts w:cs="Times New Roman"/>
        </w:rPr>
        <w:t>(ATRI, 2020; Cullen, 2015; ICCT, 2017, 2019; Sustainable Freight, 2015)</w:t>
      </w:r>
      <w:r w:rsidR="00955370" w:rsidRPr="00C26291">
        <w:fldChar w:fldCharType="end"/>
      </w:r>
      <w:r w:rsidRPr="00C26291">
        <w:t>.</w:t>
      </w:r>
    </w:p>
    <w:p w14:paraId="6BDC51E1" w14:textId="40874730" w:rsidR="002F5A59" w:rsidRPr="00C26291" w:rsidRDefault="002F5A59" w:rsidP="002F5A59">
      <w:r w:rsidRPr="00C26291">
        <w:t xml:space="preserve">The conventional and solution average annual use come from </w:t>
      </w:r>
      <w:r w:rsidRPr="00C26291">
        <w:fldChar w:fldCharType="begin"/>
      </w:r>
      <w:r>
        <w:instrText xml:space="preserve"> ADDIN ZOTERO_ITEM CSL_CITATION {"citationID":"V56ZKTpK","properties":{"formattedCitation":"(ATRI, 2020; EC, 2019; ICCT, 2017, 2019; IEA, 2016; Sharpe &amp; Muncrief, 2015)","plainCitation":"(ATRI, 2020; EC, 2019; ICCT, 2017, 2019; IEA, 2016; Sharpe &amp; Muncrief, 2015)","noteIndex":0},"citationItems":[{"id":19086,"uris":["http://zotero.org/groups/2241942/items/4MQC73HB"],"uri":["http://zotero.org/groups/2241942/items/4MQC73HB"],"itemData":{"id":19086,"type":"webpage","abstract":"An Analysis of the Operational Costs of Trucking: 2020 UpdateDownload report Related News Latest Ops Cost Report","container-title":"TruckingResearch.org","language":"en-US","title":"Operational Costs of Trucking","URL":"https://truckingresearch.org/atri-research/operational-costs-of-trucking/","author":[{"family":"ATRI","given":""}],"accessed":{"date-parts":[["2021",9,16]]},"issued":{"date-parts":[["2020"]]}}},{"id":19083,"uris":["http://zotero.org/groups/2241942/items/MIVTZDHW"],"uri":["http://zotero.org/groups/2241942/items/MIVTZDHW"],"itemData":{"id":19083,"type":"article","title":"Bodies and trailers – development of CO2 emissions determination procedure","URL":"https://ec.europa.eu/clima/sites/clima/files/transport/vehicles/heavy/docs/report_bodies_trailers_en.pdf","author":[{"family":"EC","given":""}],"issued":{"date-parts":[["2019"]]}}},{"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5235,"uris":["http://zotero.org/groups/277937/items/K92HRZA8"],"uri":["http://zotero.org/groups/277937/items/K92HRZA8"],"itemData":{"id":5235,"type":"report","genre":"White Paper","publisher":"ICCT","title":"Literature Review: Real World Fuel Consumption of Heavy-Duty Vehicles in the United States, China and the European Union","URL":"http://www.theicct.org/sites/default/files/publications/ICCT_HDV_FC_lit-review_20150209.pdf","author":[{"family":"Sharpe","given":"Ben"},{"family":"Muncrief","given":"Rachel"}],"issued":{"date-parts":[["2015",1]]}}}],"schema":"https://github.com/citation-style-language/schema/raw/master/csl-citation.json"} </w:instrText>
      </w:r>
      <w:r w:rsidRPr="00C26291">
        <w:fldChar w:fldCharType="separate"/>
      </w:r>
      <w:r w:rsidRPr="002F5A59">
        <w:rPr>
          <w:rFonts w:cs="Times New Roman"/>
        </w:rPr>
        <w:t>(ATRI, 2020; EC, 2019; ICCT, 2017, 2019; IEA, 2016; Sharpe &amp; Muncrief, 2015)</w:t>
      </w:r>
      <w:r w:rsidRPr="00C26291">
        <w:fldChar w:fldCharType="end"/>
      </w:r>
      <w:r w:rsidRPr="00C26291">
        <w:t>.</w:t>
      </w:r>
    </w:p>
    <w:p w14:paraId="0B2B1B2E" w14:textId="4D8216EA" w:rsidR="00AF2A24" w:rsidRPr="00C26291" w:rsidRDefault="00AF2A24" w:rsidP="00AF2A24">
      <w:pPr>
        <w:pStyle w:val="Heading4"/>
        <w:numPr>
          <w:ilvl w:val="3"/>
          <w:numId w:val="21"/>
        </w:numPr>
      </w:pPr>
      <w:r w:rsidRPr="00C26291">
        <w:t>Emissions Reduction Variables</w:t>
      </w:r>
    </w:p>
    <w:p w14:paraId="0E75FA70" w14:textId="5C68C08B" w:rsidR="00002F52" w:rsidRDefault="00002F52" w:rsidP="006D38A3">
      <w:r w:rsidRPr="00C26291">
        <w:t xml:space="preserve">The conventional fuel consumed per </w:t>
      </w:r>
      <w:r w:rsidR="006D38A3">
        <w:t>functional unit</w:t>
      </w:r>
      <w:r w:rsidRPr="00C26291">
        <w:t xml:space="preserve"> data is from </w:t>
      </w:r>
      <w:r w:rsidRPr="00C26291">
        <w:fldChar w:fldCharType="begin"/>
      </w:r>
      <w:r w:rsidR="006D38A3">
        <w:instrText xml:space="preserve"> ADDIN ZOTERO_ITEM CSL_CITATION {"citationID":"RdsQvhw4","properties":{"formattedCitation":"(ATRI, 2020; ICCT, 2017, 2018b, 2019; Kodjak et al., 2015; North American Council for Freight Efficiency, 2015; Sharpe &amp; Muncrief, 2015)","plainCitation":"(ATRI, 2020; ICCT, 2017, 2018b, 2019; Kodjak et al., 2015; North American Council for Freight Efficiency, 2015; Sharpe &amp; Muncrief, 2015)","noteIndex":0},"citationItems":[{"id":19086,"uris":["http://zotero.org/groups/2241942/items/4MQC73HB"],"uri":["http://zotero.org/groups/2241942/items/4MQC73HB"],"itemData":{"id":19086,"type":"webpage","abstract":"An Analysis of the Operational Costs of Trucking: 2020 UpdateDownload report Related News Latest Ops Cost Report","container-title":"TruckingResearch.org","language":"en-US","title":"Operational Costs of Trucking","URL":"https://truckingresearch.org/atri-research/operational-costs-of-trucking/","author":[{"family":"ATRI","given":""}],"accessed":{"date-parts":[["2021",9,16]]},"issued":{"date-parts":[["2020"]]}}},{"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19145,"uris":["http://zotero.org/groups/2241942/items/WDNWBQA9"],"uri":["http://zotero.org/groups/2241942/items/WDNWBQA9"],"itemData":{"id":19145,"type":"webpage","title":"Fuel efficiency technology in European heavy-duty vehicles: Baseline and potential for the 2020–2030 timeframe | International Council on Clean Transportation","URL":"https://theicct.org/publications/fuel-efficiency-technology-european-heavy-duty-vehicles-baseline-and-potential-2020","author":[{"family":"ICCT","given":""}],"accessed":{"date-parts":[["2021",9,22]]},"issued":{"date-parts":[["2018"]]}}},{"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5252,"uris":["http://zotero.org/groups/277937/items/J7HF9EBD"],"uri":["http://zotero.org/groups/277937/items/J7HF9EBD"],"itemData":{"id":5252,"type":"article-journal","container-title":"Mitigation and Adaptation Strategies for Global Change","issue":"5","page":"755-775","title":"Evolution of heavy-duty vehicle fuel efficiency policies in major markets","volume":"20","author":[{"family":"Kodjak","given":"Drew"},{"family":"Sharpe","given":"Ben"},{"family":"Delgado","given":"Oscar"}],"issued":{"date-parts":[["2015",6]]}}},{"id":5400,"uris":["http://zotero.org/groups/277937/items/PEFQVSX6"],"uri":["http://zotero.org/groups/277937/items/PEFQVSX6"],"itemData":{"id":5400,"type":"report","title":"2015 Annual Fleet Fuel Study","URL":"http://www.truckingefficiency.org/sites/truckingefficiency.org/files/reports/NACFE%202015%20Annual%20Fleet%20Fuel%20Study%20Report%20050115.pdf","author":[{"family":"North American Council for Freight Efficiency","given":""}],"issued":{"date-parts":[["2015"]]}}},{"id":5235,"uris":["http://zotero.org/groups/277937/items/K92HRZA8"],"uri":["http://zotero.org/groups/277937/items/K92HRZA8"],"itemData":{"id":5235,"type":"report","genre":"White Paper","publisher":"ICCT","title":"Literature Review: Real World Fuel Consumption of Heavy-Duty Vehicles in the United States, China and the European Union","URL":"http://www.theicct.org/sites/default/files/publications/ICCT_HDV_FC_lit-review_20150209.pdf","author":[{"family":"Sharpe","given":"Ben"},{"family":"Muncrief","given":"Rachel"}],"issued":{"date-parts":[["2015",1]]}}}],"schema":"https://github.com/citation-style-language/schema/raw/master/csl-citation.json"} </w:instrText>
      </w:r>
      <w:r w:rsidRPr="00C26291">
        <w:fldChar w:fldCharType="separate"/>
      </w:r>
      <w:r w:rsidR="006D38A3" w:rsidRPr="006D38A3">
        <w:rPr>
          <w:rFonts w:cs="Times New Roman"/>
        </w:rPr>
        <w:t>(ATRI, 2020; ICCT, 2017, 2018b, 2019; Kodjak et al., 2015; North American Council for Freight Efficiency, 2015; Sharpe &amp; Muncrief, 2015)</w:t>
      </w:r>
      <w:r w:rsidRPr="00C26291">
        <w:fldChar w:fldCharType="end"/>
      </w:r>
      <w:r w:rsidRPr="00C26291">
        <w:t xml:space="preserve"> </w:t>
      </w:r>
      <w:r w:rsidR="00E7545E" w:rsidRPr="00C26291">
        <w:t>some of which have multiple data points for many countries</w:t>
      </w:r>
      <w:r w:rsidRPr="00C26291">
        <w:t>.</w:t>
      </w:r>
    </w:p>
    <w:p w14:paraId="39AF82F1" w14:textId="1350979C" w:rsidR="006D38A3" w:rsidRPr="00C26291" w:rsidRDefault="006D38A3" w:rsidP="006D38A3">
      <w:r>
        <w:t xml:space="preserve">The solution fuel efficiency factor data is collected from </w:t>
      </w:r>
      <w:r>
        <w:fldChar w:fldCharType="begin"/>
      </w:r>
      <w:r>
        <w:instrText xml:space="preserve"> ADDIN ZOTERO_ITEM CSL_CITATION {"citationID":"ESRu6hOF","properties":{"formattedCitation":"(ICCT, 2017, 2018b, 2019; NACFE, 2018)","plainCitation":"(ICCT, 2017, 2018b, 2019; NACFE, 2018)","noteIndex":0},"citationItems":[{"id":19092,"uris":["http://zotero.org/groups/2241942/items/NJV28TF2"],"uri":["http://zotero.org/groups/2241942/items/NJV28TF2"],"itemData":{"id":19092,"type":"webpage","title":"Heavy-duty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19145,"uris":["http://zotero.org/groups/2241942/items/WDNWBQA9"],"uri":["http://zotero.org/groups/2241942/items/WDNWBQA9"],"itemData":{"id":19145,"type":"webpage","title":"Fuel efficiency technology in European heavy-duty vehicles: Baseline and potential for the 2020–2030 timeframe | International Council on Clean Transportation","URL":"https://theicct.org/publications/fuel-efficiency-technology-european-heavy-duty-vehicles-baseline-and-potential-2020","author":[{"family":"ICCT","given":""}],"accessed":{"date-parts":[["2021",9,22]]},"issued":{"date-parts":[["2018"]]}}},{"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12,"uris":["http://zotero.org/groups/277937/items/S7ZJ6NN5"],"uri":["http://zotero.org/groups/277937/items/S7ZJ6NN5"],"itemData":{"id":12,"type":"report","publisher":"North American Council for freight Efficiency","title":"Run on Less Report","URL":"https://nacfe.org/run-on-less-report/","author":[{"literal":"NACFE"}],"accessed":{"date-parts":[["2020",5,29]]},"issued":{"date-parts":[["2018",2,18]]}}}],"schema":"https://github.com/citation-style-language/schema/raw/master/csl-citation.json"} </w:instrText>
      </w:r>
      <w:r>
        <w:fldChar w:fldCharType="separate"/>
      </w:r>
      <w:r w:rsidRPr="006D38A3">
        <w:rPr>
          <w:rFonts w:cs="Times New Roman"/>
        </w:rPr>
        <w:t>(ICCT, 2017, 2018b, 2019; NACFE, 2018)</w:t>
      </w:r>
      <w:r>
        <w:fldChar w:fldCharType="end"/>
      </w:r>
      <w:r>
        <w:t xml:space="preserve"> </w:t>
      </w:r>
      <w:r w:rsidRPr="00C26291">
        <w:t>some of which have multiple data points for many countries.</w:t>
      </w:r>
    </w:p>
    <w:p w14:paraId="0F3EB3F7" w14:textId="546BFAAF" w:rsidR="00002F52" w:rsidRPr="00C26291" w:rsidRDefault="00002F52" w:rsidP="00002F52">
      <w:pPr>
        <w:pStyle w:val="Heading4"/>
        <w:numPr>
          <w:ilvl w:val="3"/>
          <w:numId w:val="21"/>
        </w:numPr>
      </w:pPr>
      <w:r w:rsidRPr="00C26291">
        <w:t>Additional Variables</w:t>
      </w:r>
    </w:p>
    <w:p w14:paraId="0B3F0D01" w14:textId="5E0C628F" w:rsidR="0079277A" w:rsidRPr="00C26291" w:rsidRDefault="008935D0" w:rsidP="008935D0">
      <w:r>
        <w:t xml:space="preserve">Average utilization rate (by weight) is from </w:t>
      </w:r>
      <w:r>
        <w:fldChar w:fldCharType="begin"/>
      </w:r>
      <w:r>
        <w:instrText xml:space="preserve"> ADDIN ZOTERO_ITEM CSL_CITATION {"citationID":"kedUvchg","properties":{"formattedCitation":"(ICCT, 2017; Sharpe &amp; Muncrief, 2015)","plainCitation":"(ICCT, 2017; Sharpe &amp; Muncrief, 2015)","noteIndex":0},"citationItems":[{"id":19092,"uris":["http://zotero.org/groups/2241942/items/NJV28TF2"],"uri":["http://zotero.org/groups/2241942/items/NJV28TF2"],"itemData":{"id":19092,"type":"webpage","title":"Heavy-duty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5235,"uris":["http://zotero.org/groups/277937/items/K92HRZA8"],"uri":["http://zotero.org/groups/277937/items/K92HRZA8"],"itemData":{"id":5235,"type":"report","genre":"White Paper","publisher":"ICCT","title":"Literature Review: Real World Fuel Consumption of Heavy-Duty Vehicles in the United States, China and the European Union","URL":"http://www.theicct.org/sites/default/files/publications/ICCT_HDV_FC_lit-review_20150209.pdf","author":[{"family":"Sharpe","given":"Ben"},{"family":"Muncrief","given":"Rachel"}],"issued":{"date-parts":[["2015",1]]}}}],"schema":"https://github.com/citation-style-language/schema/raw/master/csl-citation.json"} </w:instrText>
      </w:r>
      <w:r>
        <w:fldChar w:fldCharType="separate"/>
      </w:r>
      <w:r w:rsidRPr="008935D0">
        <w:rPr>
          <w:rFonts w:cs="Times New Roman"/>
        </w:rPr>
        <w:t>(ICCT, 2017; Sharpe &amp; Muncrief, 2015)</w:t>
      </w:r>
      <w:r>
        <w:fldChar w:fldCharType="end"/>
      </w:r>
      <w:r>
        <w:t>.</w:t>
      </w:r>
    </w:p>
    <w:p w14:paraId="5D3FB4B0" w14:textId="378BA706" w:rsidR="0067085B" w:rsidRDefault="008935D0" w:rsidP="008935D0">
      <w:r>
        <w:t xml:space="preserve">Average long haul truck capacity data come from </w:t>
      </w:r>
      <w:r>
        <w:fldChar w:fldCharType="begin"/>
      </w:r>
      <w:r>
        <w:instrText xml:space="preserve"> ADDIN ZOTERO_ITEM CSL_CITATION {"citationID":"LA65E43N","properties":{"formattedCitation":"(EC, 2019; ICCT, 2017, 2018b, 2019)","plainCitation":"(EC, 2019; ICCT, 2017, 2018b, 2019)","noteIndex":0},"citationItems":[{"id":19083,"uris":["http://zotero.org/groups/2241942/items/MIVTZDHW"],"uri":["http://zotero.org/groups/2241942/items/MIVTZDHW"],"itemData":{"id":19083,"type":"article","title":"Bodies and trailers – development of CO2 emissions determination procedure","URL":"https://ec.europa.eu/clima/sites/clima/files/transport/vehicles/heavy/docs/report_bodies_trailers_en.pdf","author":[{"family":"EC","given":""}],"issued":{"date-parts":[["2019"]]}}},{"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19145,"uris":["http://zotero.org/groups/2241942/items/WDNWBQA9"],"uri":["http://zotero.org/groups/2241942/items/WDNWBQA9"],"itemData":{"id":19145,"type":"webpage","title":"Fuel efficiency technology in European heavy-duty vehicles: Baseline and potential for the 2020–2030 timeframe | International Council on Clean Transportation","URL":"https://theicct.org/publications/fuel-efficiency-technology-european-heavy-duty-vehicles-baseline-and-potential-2020","author":[{"family":"ICCT","given":""}],"accessed":{"date-parts":[["2021",9,22]]},"issued":{"date-parts":[["2018"]]}}},{"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schema":"https://github.com/citation-style-language/schema/raw/master/csl-citation.json"} </w:instrText>
      </w:r>
      <w:r>
        <w:fldChar w:fldCharType="separate"/>
      </w:r>
      <w:r w:rsidRPr="008935D0">
        <w:rPr>
          <w:rFonts w:cs="Times New Roman"/>
        </w:rPr>
        <w:t>(EC, 2019; ICCT, 2017, 2018b, 2019)</w:t>
      </w:r>
      <w:r>
        <w:fldChar w:fldCharType="end"/>
      </w:r>
      <w:r>
        <w:t>.</w:t>
      </w:r>
    </w:p>
    <w:p w14:paraId="03935392" w14:textId="2A6598C9" w:rsidR="008935D0" w:rsidRPr="00C26291" w:rsidRDefault="008935D0" w:rsidP="00C14305">
      <w:r>
        <w:t xml:space="preserve">Average truck lifetime data is collected from </w:t>
      </w:r>
      <w:r>
        <w:fldChar w:fldCharType="begin"/>
      </w:r>
      <w:r w:rsidR="00C14305">
        <w:instrText xml:space="preserve"> ADDIN ZOTERO_ITEM CSL_CITATION {"citationID":"Y5XTSWbu","properties":{"formattedCitation":"(ATRI, 2020; Cullen, 2015; ICCT, 2017, 2019; Sustainable Freight, 2015)","plainCitation":"(ATRI, 2020; Cullen, 2015; ICCT, 2017, 2019; Sustainable Freight, 2015)","noteIndex":0},"citationItems":[{"id":19086,"uris":["http://zotero.org/groups/2241942/items/4MQC73HB"],"uri":["http://zotero.org/groups/2241942/items/4MQC73HB"],"itemData":{"id":19086,"type":"webpage","abstract":"An Analysis of the Operational Costs of Trucking: 2020 UpdateDownload report Related News Latest Ops Cost Report","container-title":"TruckingResearch.org","language":"en-US","title":"Operational Costs of Trucking","URL":"https://truckingresearch.org/atri-research/operational-costs-of-trucking/","author":[{"family":"ATRI","given":""}],"accessed":{"date-parts":[["2021",9,16]]},"issued":{"date-parts":[["2020"]]}}},{"id":5426,"uris":["http://zotero.org/groups/277937/items/F495XZ9N"],"uri":["http://zotero.org/groups/277937/items/F495XZ9N"],"itemData":{"id":5426,"type":"post-weblog","container-title":"Passing Zone","genre":"HDT Trucking Info","title":"Trucking Inside Mexico","URL":"http://www.truckinginfo.com/blog/passing-zone/story/2015/12/trucking-inside-mexico.aspx","author":[{"family":"Cullen","given":"David"}],"issued":{"date-parts":[["2015",12,14]]}}},{"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19147,"uris":["http://zotero.org/groups/2241942/items/7P53IZJC"],"uri":["http://zotero.org/groups/2241942/items/7P53IZJC"],"itemData":{"id":19147,"type":"webpage","title":"Market penetration of fuel efficiency technologies for heavy-duty vehicles in the European Union, the United States, and China | International Council on Clean Transportation","URL":"https://theicct.org/publications/market-penetration-fuel-efficiency-technologies-heavy-duty-vehicles-european-union","author":[{"family":"ICCT","given":""}],"accessed":{"date-parts":[["2021",9,23]]},"issued":{"date-parts":[["2019"]]}}},{"id":5427,"uris":["http://zotero.org/groups/277937/items/XU3RPH5N"],"uri":["http://zotero.org/groups/277937/items/XU3RPH5N"],"itemData":{"id":5427,"type":"article","publisher":"South Australian Freight Council","title":"Profile of Australia's Trucking Fleet: Age and Emissions","URL":"www.sustainablefreight.com.au/files/557_trucking_fleet_overview.pdf","author":[{"family":"Sustainable Freight","given":""}],"issued":{"date-parts":[["2015"]]}}}],"schema":"https://github.com/citation-style-language/schema/raw/master/csl-citation.json"} </w:instrText>
      </w:r>
      <w:r>
        <w:fldChar w:fldCharType="separate"/>
      </w:r>
      <w:r w:rsidR="00C14305" w:rsidRPr="00C14305">
        <w:rPr>
          <w:rFonts w:cs="Times New Roman"/>
        </w:rPr>
        <w:t>(ATRI, 2020; Cullen, 2015; ICCT, 2017, 2019; Sustainable Freight, 2015)</w:t>
      </w:r>
      <w:r>
        <w:fldChar w:fldCharType="end"/>
      </w:r>
      <w:r w:rsidR="00C14305">
        <w:t>.</w:t>
      </w:r>
    </w:p>
    <w:p w14:paraId="6CA68C61" w14:textId="082FAE65" w:rsidR="00E21252" w:rsidRPr="00C26291" w:rsidRDefault="0067085B" w:rsidP="00C14305">
      <w:r w:rsidRPr="00C26291">
        <w:t xml:space="preserve">The </w:t>
      </w:r>
      <w:r w:rsidR="00C14305">
        <w:t>commercial/industry</w:t>
      </w:r>
      <w:r w:rsidRPr="00C26291">
        <w:t xml:space="preserve"> discount rate is based on data from </w:t>
      </w:r>
      <w:r w:rsidRPr="00C26291">
        <w:fldChar w:fldCharType="begin"/>
      </w:r>
      <w:r w:rsidR="00C14305">
        <w:instrText xml:space="preserve"> ADDIN ZOTERO_ITEM CSL_CITATION {"citationID":"SagMQA93","properties":{"formattedCitation":"(EC, 2015; ICCT, 2017, 2018b; Steinbach &amp; Staniaszek, 2015; Stutzman et al., 2017)","plainCitation":"(EC, 2015; ICCT, 2017, 2018b; Steinbach &amp; Staniaszek, 2015; Stutzman et al., 2017)","noteIndex":0},"citationItems":[{"id":19355,"uris":["http://zotero.org/groups/2241942/items/BMMIWITK"],"uri":["http://zotero.org/groups/2241942/items/BMMIWITK"],"itemData":{"id":19355,"type":"webpage","language":"en","note":"Doc ID: 52014SC0015\nDoc Sector: 5\nDoc Title: COMMISSION STAFF WORKING DOCUMENT IMPACT ASSESSMENT Accompanying the document Communication from the Commission to the European Parliament, the Council, the European Economic and Social Committee and the Committee of the Regions A policy framework for climate and energy in the period from 2020 up to 2030\nDoc Type: SC\nUsr_lan: en","title":"IMPACT ASSESSMENT Accompanying the document Communication from the Commission to the European Parliament, the Council, the European Economic and Social Committee and the Committee of the Regions A policy framework for climate and energy in the period from 2020 up to 2030","URL":"https://eur-lex.europa.eu/legal-content/en/TXT/?uri=CELEX%3A52014SC0015","author":[{"family":"EC","given":""}],"accessed":{"date-parts":[["2021",11,23]]},"issued":{"date-parts":[["2015"]]}}},{"id":19092,"uris":["http://zotero.org/groups/2241942/items/NJV28TF2"],"uri":["http://zotero.org/groups/2241942/items/NJV28TF2"],"itemData":{"id":19092,"type":"webpage","title":"Heavy-duty vehicles technology potential and cost study | International Council on Clean Transportation","URL":"https://theicct.org/publications/heavy-duty-vehicles-technology-potential-and-cost-study","author":[{"family":"ICCT","given":""}],"accessed":{"date-parts":[["2021",9,17]]},"issued":{"date-parts":[["2017"]]}}},{"id":19145,"uris":["http://zotero.org/groups/2241942/items/WDNWBQA9"],"uri":["http://zotero.org/groups/2241942/items/WDNWBQA9"],"itemData":{"id":19145,"type":"webpage","title":"Fuel efficiency technology in European heavy-duty vehicles: Baseline and potential for the 2020–2030 timeframe | International Council on Clean Transportation","URL":"https://theicct.org/publications/fuel-efficiency-technology-european-heavy-duty-vehicles-baseline-and-potential-2020","author":[{"family":"ICCT","given":""}],"accessed":{"date-parts":[["2021",9,22]]},"issued":{"date-parts":[["2018"]]}}},{"id":8996,"uris":["http://zotero.org/groups/277937/items/2N4I6CJV"],"uri":["http://zotero.org/groups/277937/items/2N4I6CJV"],"itemData":{"id":8996,"type":"article-journal","abstract":"The Buildings Performance Institute Europe commissioned Fraunhofer ISI to investigate the current status of existing options and use of discount rates in energy efficiency policy modelling, with a specific focus put on the building sector and taking studies from different countries into account.","language":"en","page":"20","source":"Zotero","title":"Discount rates in energy system analysis Discussion Paper","author":[{"family":"Steinbach","given":"Jan"},{"family":"Staniaszek","given":"Dan"}],"issued":{"date-parts":[["2015"]]}}},{"id":19154,"uris":["http://zotero.org/groups/2241942/items/VKVBPVBJ"],"uri":["http://zotero.org/groups/2241942/items/VKVBPVBJ"],"itemData":{"id":19154,"type":"webpage","title":"Optimal replacement policies for an uncertain rejuvenated asset - ScienceDirect","URL":"https://www.sciencedirect.com/science/article/abs/pii/S092552731630398X","author":[{"family":"Stutzman","given":""},{"family":"Weiland","given":""},{"family":"Preckel","given":""},{"family":"Wetzstein","given":""}],"accessed":{"date-parts":[["2021",9,27]]},"issued":{"date-parts":[["2017"]]}}}],"schema":"https://github.com/citation-style-language/schema/raw/master/csl-citation.json"} </w:instrText>
      </w:r>
      <w:r w:rsidRPr="00C26291">
        <w:fldChar w:fldCharType="separate"/>
      </w:r>
      <w:r w:rsidR="00C14305" w:rsidRPr="00C14305">
        <w:rPr>
          <w:rFonts w:cs="Times New Roman"/>
        </w:rPr>
        <w:t>(EC, 2015; ICCT, 2017, 2018b; Steinbach &amp; Staniaszek, 2015; Stutzman et al., 2017)</w:t>
      </w:r>
      <w:r w:rsidRPr="00C26291">
        <w:fldChar w:fldCharType="end"/>
      </w:r>
      <w:r w:rsidRPr="00C26291">
        <w:t>.</w:t>
      </w:r>
    </w:p>
    <w:p w14:paraId="3F6B79A0" w14:textId="66214643" w:rsidR="00DF4904" w:rsidRPr="00C26291" w:rsidRDefault="00686965" w:rsidP="00483FFA">
      <w:pPr>
        <w:pStyle w:val="Heading2"/>
      </w:pPr>
      <w:bookmarkStart w:id="38" w:name="_Toc72966205"/>
      <w:r w:rsidRPr="00C26291">
        <w:t>Total Addressable Market</w:t>
      </w:r>
      <w:bookmarkEnd w:id="38"/>
    </w:p>
    <w:p w14:paraId="1DDB2321" w14:textId="28430481" w:rsidR="000C5FC2" w:rsidRPr="00C26291" w:rsidRDefault="00C14305" w:rsidP="005D6FDB">
      <w:r w:rsidRPr="00C14305">
        <w:t xml:space="preserve">The Total Addressable Market (TAM) is the total freight transportation, in tonne-km, provided to the world market by all modes. Data were obtained from the International Energy Administration (2016), International Council on Clean Transportation (2012a), International Civil Aviation Organization (2015), and Boeing (2014) and Airbus (2015) companies. The TAM is projected to increase from </w:t>
      </w:r>
      <w:r w:rsidR="00DC59F4">
        <w:t>118,854,241</w:t>
      </w:r>
      <w:r w:rsidRPr="00C14305">
        <w:t xml:space="preserve"> million tonne-kms in 2014 to </w:t>
      </w:r>
      <w:r w:rsidR="00DC59F4">
        <w:t>363,475,800</w:t>
      </w:r>
      <w:r w:rsidRPr="00C14305">
        <w:t xml:space="preserve"> million tonne-kms in 20</w:t>
      </w:r>
      <w:r w:rsidR="00DC59F4">
        <w:t>50</w:t>
      </w:r>
      <w:r w:rsidRPr="00C14305">
        <w:t xml:space="preserve">.  Our calculations indicate that the truck industry provides about </w:t>
      </w:r>
      <w:r w:rsidR="00DC59F4">
        <w:t>17</w:t>
      </w:r>
      <w:r w:rsidRPr="00C14305">
        <w:t xml:space="preserve">% of that (with the marine shipping industry providing the vast majority at </w:t>
      </w:r>
      <w:r w:rsidR="00DC59F4">
        <w:t>73</w:t>
      </w:r>
      <w:r w:rsidRPr="00C14305">
        <w:t>%).</w:t>
      </w:r>
      <w:r w:rsidR="000C5FC2" w:rsidRPr="00C26291">
        <w:t xml:space="preserve"> The values shown represent the average from all the sources (</w:t>
      </w:r>
      <w:r w:rsidR="00906380" w:rsidRPr="00C26291">
        <w:fldChar w:fldCharType="begin"/>
      </w:r>
      <w:r w:rsidR="00906380" w:rsidRPr="00C26291">
        <w:instrText xml:space="preserve"> REF _Ref516539 \h </w:instrText>
      </w:r>
      <w:r w:rsidR="00906380" w:rsidRPr="00C26291">
        <w:fldChar w:fldCharType="separate"/>
      </w:r>
      <w:r w:rsidR="00906380" w:rsidRPr="00C26291">
        <w:t>Table 2.1</w:t>
      </w:r>
      <w:r w:rsidR="00906380" w:rsidRPr="00C26291">
        <w:fldChar w:fldCharType="end"/>
      </w:r>
      <w:r w:rsidR="000C5FC2" w:rsidRPr="00C26291">
        <w:t xml:space="preserve">). </w:t>
      </w:r>
    </w:p>
    <w:p w14:paraId="2846DAF1" w14:textId="7CCC4553" w:rsidR="005D6FDB" w:rsidRPr="00C26291" w:rsidRDefault="005D6FDB" w:rsidP="005D6FDB">
      <w:pPr>
        <w:pStyle w:val="Caption"/>
        <w:keepNext/>
      </w:pPr>
      <w:bookmarkStart w:id="39" w:name="_Ref516539"/>
      <w:bookmarkStart w:id="40" w:name="_Toc72965757"/>
      <w:r w:rsidRPr="00C26291">
        <w:t xml:space="preserve">Table </w:t>
      </w:r>
      <w:fldSimple w:instr=" STYLEREF 1 \s ">
        <w:r w:rsidR="008F2B14" w:rsidRPr="00C26291">
          <w:rPr>
            <w:cs/>
          </w:rPr>
          <w:t>‎</w:t>
        </w:r>
        <w:r w:rsidR="008F2B14" w:rsidRPr="00C26291">
          <w:t>2</w:t>
        </w:r>
      </w:fldSimple>
      <w:r w:rsidR="008F2B14" w:rsidRPr="00C26291">
        <w:t>.</w:t>
      </w:r>
      <w:fldSimple w:instr=" SEQ Table \* ARABIC \s 1 ">
        <w:r w:rsidR="008F2B14" w:rsidRPr="00C26291">
          <w:t>1</w:t>
        </w:r>
      </w:fldSimple>
      <w:bookmarkEnd w:id="39"/>
      <w:r w:rsidRPr="00C26291">
        <w:t xml:space="preserve"> Global TAM, in </w:t>
      </w:r>
      <w:r w:rsidR="00DC59F4">
        <w:t>m</w:t>
      </w:r>
      <w:r w:rsidRPr="00C26291">
        <w:t xml:space="preserve">illion </w:t>
      </w:r>
      <w:bookmarkEnd w:id="40"/>
      <w:r w:rsidR="00DC59F4">
        <w:t>tonne-kms</w:t>
      </w:r>
    </w:p>
    <w:tbl>
      <w:tblPr>
        <w:tblW w:w="5000" w:type="pct"/>
        <w:tblLook w:val="04A0" w:firstRow="1" w:lastRow="0" w:firstColumn="1" w:lastColumn="0" w:noHBand="0" w:noVBand="1"/>
      </w:tblPr>
      <w:tblGrid>
        <w:gridCol w:w="2544"/>
        <w:gridCol w:w="1759"/>
        <w:gridCol w:w="1759"/>
        <w:gridCol w:w="1758"/>
        <w:gridCol w:w="1756"/>
      </w:tblGrid>
      <w:tr w:rsidR="005D6FDB" w:rsidRPr="00C26291" w14:paraId="429D85BA" w14:textId="77777777" w:rsidTr="005D6FDB">
        <w:trPr>
          <w:trHeight w:val="600"/>
        </w:trPr>
        <w:tc>
          <w:tcPr>
            <w:tcW w:w="132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694C4BF9" w14:textId="77777777" w:rsidR="000C5FC2" w:rsidRPr="00C26291" w:rsidRDefault="000C5FC2">
            <w:pPr>
              <w:spacing w:line="240" w:lineRule="auto"/>
              <w:jc w:val="center"/>
              <w:rPr>
                <w:rFonts w:eastAsia="Times New Roman" w:cs="Times New Roman"/>
                <w:b/>
                <w:color w:val="FFFFFF" w:themeColor="background1"/>
                <w:sz w:val="23"/>
                <w:szCs w:val="23"/>
                <w:lang w:eastAsia="en-US"/>
              </w:rPr>
            </w:pPr>
            <w:r w:rsidRPr="00C26291">
              <w:rPr>
                <w:rFonts w:eastAsia="Times New Roman" w:cs="Times New Roman"/>
                <w:b/>
                <w:color w:val="FFFFFF" w:themeColor="background1"/>
                <w:sz w:val="23"/>
                <w:szCs w:val="23"/>
                <w:lang w:eastAsia="en-US"/>
              </w:rPr>
              <w:t>Drawdown Region</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2F0B8279" w14:textId="77777777" w:rsidR="000C5FC2" w:rsidRPr="00C26291" w:rsidRDefault="000C5FC2">
            <w:pPr>
              <w:spacing w:line="240" w:lineRule="auto"/>
              <w:jc w:val="center"/>
              <w:rPr>
                <w:rFonts w:eastAsia="Times New Roman" w:cs="Times New Roman"/>
                <w:b/>
                <w:color w:val="FFFFFF" w:themeColor="background1"/>
                <w:sz w:val="23"/>
                <w:szCs w:val="23"/>
                <w:lang w:eastAsia="en-US"/>
              </w:rPr>
            </w:pPr>
            <w:r w:rsidRPr="00C26291">
              <w:rPr>
                <w:rFonts w:eastAsia="Times New Roman" w:cs="Times New Roman"/>
                <w:b/>
                <w:color w:val="FFFFFF" w:themeColor="background1"/>
                <w:sz w:val="23"/>
                <w:szCs w:val="23"/>
                <w:lang w:eastAsia="en-US"/>
              </w:rPr>
              <w:t>2015</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67992ED3" w14:textId="77777777" w:rsidR="000C5FC2" w:rsidRPr="00C26291" w:rsidRDefault="000C5FC2">
            <w:pPr>
              <w:spacing w:line="240" w:lineRule="auto"/>
              <w:jc w:val="center"/>
              <w:rPr>
                <w:rFonts w:eastAsia="Times New Roman" w:cs="Times New Roman"/>
                <w:b/>
                <w:color w:val="FFFFFF" w:themeColor="background1"/>
                <w:sz w:val="23"/>
                <w:szCs w:val="23"/>
                <w:lang w:eastAsia="en-US"/>
              </w:rPr>
            </w:pPr>
            <w:r w:rsidRPr="00C26291">
              <w:rPr>
                <w:rFonts w:eastAsia="Times New Roman" w:cs="Times New Roman"/>
                <w:b/>
                <w:color w:val="FFFFFF" w:themeColor="background1"/>
                <w:sz w:val="23"/>
                <w:szCs w:val="23"/>
                <w:lang w:eastAsia="en-US"/>
              </w:rPr>
              <w:t>2030</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7AA650CE" w14:textId="77777777" w:rsidR="000C5FC2" w:rsidRPr="00C26291" w:rsidRDefault="000C5FC2">
            <w:pPr>
              <w:spacing w:line="240" w:lineRule="auto"/>
              <w:jc w:val="center"/>
              <w:rPr>
                <w:rFonts w:eastAsia="Times New Roman" w:cs="Times New Roman"/>
                <w:b/>
                <w:color w:val="FFFFFF" w:themeColor="background1"/>
                <w:sz w:val="23"/>
                <w:szCs w:val="23"/>
                <w:lang w:eastAsia="en-US"/>
              </w:rPr>
            </w:pPr>
            <w:r w:rsidRPr="00C26291">
              <w:rPr>
                <w:rFonts w:eastAsia="Times New Roman" w:cs="Times New Roman"/>
                <w:b/>
                <w:color w:val="FFFFFF" w:themeColor="background1"/>
                <w:sz w:val="23"/>
                <w:szCs w:val="23"/>
                <w:lang w:eastAsia="en-US"/>
              </w:rPr>
              <w:t>2045</w:t>
            </w:r>
          </w:p>
        </w:tc>
        <w:tc>
          <w:tcPr>
            <w:tcW w:w="917"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5976EE36" w14:textId="77777777" w:rsidR="000C5FC2" w:rsidRPr="00C26291" w:rsidRDefault="000C5FC2">
            <w:pPr>
              <w:spacing w:line="240" w:lineRule="auto"/>
              <w:jc w:val="center"/>
              <w:rPr>
                <w:rFonts w:eastAsia="Times New Roman" w:cs="Times New Roman"/>
                <w:b/>
                <w:color w:val="FFFFFF" w:themeColor="background1"/>
                <w:sz w:val="23"/>
                <w:szCs w:val="23"/>
                <w:lang w:eastAsia="en-US"/>
              </w:rPr>
            </w:pPr>
            <w:r w:rsidRPr="00C26291">
              <w:rPr>
                <w:rFonts w:eastAsia="Times New Roman" w:cs="Times New Roman"/>
                <w:b/>
                <w:color w:val="FFFFFF" w:themeColor="background1"/>
                <w:sz w:val="23"/>
                <w:szCs w:val="23"/>
                <w:lang w:eastAsia="en-US"/>
              </w:rPr>
              <w:t>2050</w:t>
            </w:r>
          </w:p>
        </w:tc>
      </w:tr>
      <w:tr w:rsidR="000C5FC2" w:rsidRPr="00C26291" w14:paraId="49C97139"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302010EE" w14:textId="77777777" w:rsidR="000C5FC2" w:rsidRPr="00C26291" w:rsidRDefault="000C5FC2">
            <w:pPr>
              <w:spacing w:line="240" w:lineRule="auto"/>
              <w:jc w:val="center"/>
              <w:rPr>
                <w:rFonts w:eastAsia="Times New Roman" w:cs="Times New Roman"/>
                <w:color w:val="000000"/>
                <w:sz w:val="23"/>
                <w:szCs w:val="23"/>
                <w:lang w:eastAsia="en-US"/>
              </w:rPr>
            </w:pPr>
            <w:r w:rsidRPr="00C26291">
              <w:rPr>
                <w:rFonts w:eastAsia="Times New Roman" w:cs="Times New Roman"/>
                <w:color w:val="000000"/>
                <w:sz w:val="23"/>
                <w:szCs w:val="23"/>
                <w:lang w:eastAsia="en-US"/>
              </w:rPr>
              <w:t>World</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59364490" w14:textId="54E2DF98" w:rsidR="000C5FC2" w:rsidRPr="00C26291" w:rsidRDefault="00DC59F4">
            <w:pPr>
              <w:spacing w:line="240" w:lineRule="auto"/>
              <w:jc w:val="center"/>
              <w:rPr>
                <w:rFonts w:eastAsia="Times New Roman" w:cs="Times New Roman"/>
                <w:color w:val="000000"/>
                <w:sz w:val="23"/>
                <w:szCs w:val="23"/>
                <w:lang w:eastAsia="en-US"/>
              </w:rPr>
            </w:pPr>
            <w:r>
              <w:rPr>
                <w:rFonts w:eastAsia="Times New Roman" w:cs="Times New Roman"/>
                <w:color w:val="000000"/>
                <w:sz w:val="23"/>
                <w:szCs w:val="23"/>
                <w:lang w:eastAsia="en-US"/>
              </w:rPr>
              <w:t>120,148,998</w:t>
            </w:r>
          </w:p>
        </w:tc>
        <w:tc>
          <w:tcPr>
            <w:tcW w:w="918" w:type="pct"/>
            <w:tcBorders>
              <w:top w:val="single" w:sz="4" w:space="0" w:color="auto"/>
              <w:left w:val="nil"/>
              <w:bottom w:val="single" w:sz="4" w:space="0" w:color="auto"/>
              <w:right w:val="single" w:sz="4" w:space="0" w:color="auto"/>
            </w:tcBorders>
            <w:noWrap/>
            <w:vAlign w:val="center"/>
            <w:hideMark/>
          </w:tcPr>
          <w:p w14:paraId="11F13ACE" w14:textId="77FA6E43" w:rsidR="000C5FC2" w:rsidRPr="00C26291" w:rsidRDefault="00DC59F4">
            <w:pPr>
              <w:spacing w:line="240" w:lineRule="auto"/>
              <w:jc w:val="center"/>
              <w:rPr>
                <w:rFonts w:eastAsia="Times New Roman" w:cs="Times New Roman"/>
                <w:color w:val="000000"/>
                <w:sz w:val="23"/>
                <w:szCs w:val="23"/>
                <w:lang w:eastAsia="en-US"/>
              </w:rPr>
            </w:pPr>
            <w:r>
              <w:rPr>
                <w:rFonts w:eastAsia="Times New Roman" w:cs="Times New Roman"/>
                <w:color w:val="000000"/>
                <w:sz w:val="23"/>
                <w:szCs w:val="23"/>
                <w:lang w:eastAsia="en-US"/>
              </w:rPr>
              <w:t>183,264,518</w:t>
            </w:r>
          </w:p>
        </w:tc>
        <w:tc>
          <w:tcPr>
            <w:tcW w:w="918" w:type="pct"/>
            <w:tcBorders>
              <w:top w:val="single" w:sz="4" w:space="0" w:color="auto"/>
              <w:left w:val="nil"/>
              <w:bottom w:val="single" w:sz="4" w:space="0" w:color="auto"/>
              <w:right w:val="single" w:sz="4" w:space="0" w:color="auto"/>
            </w:tcBorders>
            <w:noWrap/>
            <w:vAlign w:val="center"/>
            <w:hideMark/>
          </w:tcPr>
          <w:p w14:paraId="6E69B94A" w14:textId="6420581A" w:rsidR="000C5FC2" w:rsidRPr="00C26291" w:rsidRDefault="00DC59F4">
            <w:pPr>
              <w:spacing w:line="240" w:lineRule="auto"/>
              <w:jc w:val="center"/>
              <w:rPr>
                <w:rFonts w:eastAsia="Times New Roman" w:cs="Times New Roman"/>
                <w:color w:val="000000"/>
                <w:sz w:val="23"/>
                <w:szCs w:val="23"/>
                <w:lang w:eastAsia="en-US"/>
              </w:rPr>
            </w:pPr>
            <w:r>
              <w:rPr>
                <w:rFonts w:eastAsia="Times New Roman" w:cs="Times New Roman"/>
                <w:color w:val="000000"/>
                <w:sz w:val="23"/>
                <w:szCs w:val="23"/>
                <w:lang w:eastAsia="en-US"/>
              </w:rPr>
              <w:t>302,475,349</w:t>
            </w:r>
          </w:p>
        </w:tc>
        <w:tc>
          <w:tcPr>
            <w:tcW w:w="917" w:type="pct"/>
            <w:tcBorders>
              <w:top w:val="single" w:sz="4" w:space="0" w:color="auto"/>
              <w:left w:val="nil"/>
              <w:bottom w:val="single" w:sz="4" w:space="0" w:color="auto"/>
              <w:right w:val="single" w:sz="4" w:space="0" w:color="auto"/>
            </w:tcBorders>
            <w:noWrap/>
            <w:vAlign w:val="center"/>
            <w:hideMark/>
          </w:tcPr>
          <w:p w14:paraId="68F63E85" w14:textId="0895DD1B" w:rsidR="000C5FC2" w:rsidRPr="00C26291" w:rsidRDefault="00DC59F4">
            <w:pPr>
              <w:spacing w:line="240" w:lineRule="auto"/>
              <w:jc w:val="center"/>
              <w:rPr>
                <w:rFonts w:eastAsia="Times New Roman" w:cs="Times New Roman"/>
                <w:color w:val="000000"/>
                <w:sz w:val="23"/>
                <w:szCs w:val="23"/>
                <w:lang w:eastAsia="en-US"/>
              </w:rPr>
            </w:pPr>
            <w:r>
              <w:rPr>
                <w:rFonts w:eastAsia="Times New Roman" w:cs="Times New Roman"/>
                <w:color w:val="000000"/>
                <w:sz w:val="23"/>
                <w:szCs w:val="23"/>
                <w:lang w:eastAsia="en-US"/>
              </w:rPr>
              <w:t>363,475,800</w:t>
            </w:r>
          </w:p>
        </w:tc>
      </w:tr>
    </w:tbl>
    <w:p w14:paraId="2591680F" w14:textId="77777777" w:rsidR="000C5FC2" w:rsidRPr="00C26291" w:rsidRDefault="000C5FC2" w:rsidP="000C5FC2"/>
    <w:p w14:paraId="4303D5C0" w14:textId="73B6CC64" w:rsidR="00B144E5" w:rsidRPr="00C26291" w:rsidRDefault="00686965" w:rsidP="00483FFA">
      <w:pPr>
        <w:pStyle w:val="Heading2"/>
      </w:pPr>
      <w:bookmarkStart w:id="41" w:name="_Toc72966206"/>
      <w:r w:rsidRPr="00C26291">
        <w:t>Adoption Scenarios</w:t>
      </w:r>
      <w:bookmarkEnd w:id="41"/>
    </w:p>
    <w:p w14:paraId="6F9FC0E5" w14:textId="77777777" w:rsidR="00FB2C53" w:rsidRPr="00C26291" w:rsidRDefault="00FB2C53" w:rsidP="005D6FDB">
      <w:bookmarkStart w:id="42" w:name="_Hlk525033174"/>
      <w:r w:rsidRPr="00C26291">
        <w:t>Two different types of adoption scenarios were developed: a Reference (REF) Case which was considered the baseline, where not much changes in the world, and a set of Project Drawdown Scenarios (PDS) with varying levels of ambitious adoption of the solution. Published results show the comparison of one PDS to the REF, and therefore focus on the change to the world relative to a baseline.</w:t>
      </w:r>
    </w:p>
    <w:p w14:paraId="5BB095A5" w14:textId="412242B3" w:rsidR="000875B5" w:rsidRPr="00C26291" w:rsidRDefault="000875B5" w:rsidP="005D49A8">
      <w:pPr>
        <w:pStyle w:val="Heading3"/>
      </w:pPr>
      <w:bookmarkStart w:id="43" w:name="_Toc72966207"/>
      <w:bookmarkEnd w:id="42"/>
      <w:r w:rsidRPr="00C26291">
        <w:t>Reference Case / Current Adoption</w:t>
      </w:r>
      <w:bookmarkEnd w:id="43"/>
    </w:p>
    <w:p w14:paraId="7D6E5B81" w14:textId="13FEF5E3" w:rsidR="00484275" w:rsidRPr="00C26291" w:rsidRDefault="000C5FC2" w:rsidP="00484275">
      <w:r w:rsidRPr="00C26291">
        <w:t xml:space="preserve">For most Project Drawdown solutions, the </w:t>
      </w:r>
      <w:r w:rsidR="00931DFE" w:rsidRPr="00C26291">
        <w:t>REF</w:t>
      </w:r>
      <w:r w:rsidRPr="00C26291">
        <w:t xml:space="preserve"> scenario assumes that the 2014 adoption of the solution is “frozen” for the study period. </w:t>
      </w:r>
      <w:r w:rsidR="00AC09E6" w:rsidRPr="00C26291">
        <w:t xml:space="preserve">It </w:t>
      </w:r>
      <w:r w:rsidR="00484275" w:rsidRPr="00C26291">
        <w:t>us</w:t>
      </w:r>
      <w:r w:rsidR="00AC09E6" w:rsidRPr="00C26291">
        <w:t>es</w:t>
      </w:r>
      <w:r w:rsidR="00484275" w:rsidRPr="00C26291">
        <w:t xml:space="preserve"> the percentage of adoption in the base-year as the fixed percentage of TAM projecting forward which is </w:t>
      </w:r>
      <w:r w:rsidR="00A35755">
        <w:t>1.6</w:t>
      </w:r>
      <w:r w:rsidR="00450C1B">
        <w:t>1</w:t>
      </w:r>
      <w:r w:rsidR="00484275" w:rsidRPr="00C26291">
        <w:t>%.</w:t>
      </w:r>
    </w:p>
    <w:p w14:paraId="2FE0BC9D" w14:textId="10096525" w:rsidR="000875B5" w:rsidRPr="00C26291" w:rsidRDefault="00D2050B" w:rsidP="005D49A8">
      <w:pPr>
        <w:pStyle w:val="Heading3"/>
      </w:pPr>
      <w:bookmarkStart w:id="44" w:name="_Toc72966208"/>
      <w:r w:rsidRPr="00C26291">
        <w:t>Project Drawdown</w:t>
      </w:r>
      <w:r w:rsidR="000875B5" w:rsidRPr="00C26291">
        <w:t xml:space="preserve"> Scenarios</w:t>
      </w:r>
      <w:bookmarkEnd w:id="44"/>
    </w:p>
    <w:p w14:paraId="1042ABBD" w14:textId="2CE9D94B" w:rsidR="000E5539" w:rsidRPr="000E5539" w:rsidRDefault="000875B5" w:rsidP="00C971B0">
      <w:r w:rsidRPr="00C26291">
        <w:t>Three Project Dr</w:t>
      </w:r>
      <w:r w:rsidR="005A6986" w:rsidRPr="00C26291">
        <w:t xml:space="preserve">awdown </w:t>
      </w:r>
      <w:r w:rsidR="007546C9" w:rsidRPr="00C26291">
        <w:t xml:space="preserve">scenarios (PDS) </w:t>
      </w:r>
      <w:r w:rsidR="005A6986" w:rsidRPr="00C26291">
        <w:t>were developed for each solution, to compare the impact of an increase</w:t>
      </w:r>
      <w:r w:rsidR="00AC493E" w:rsidRPr="00C26291">
        <w:t>d</w:t>
      </w:r>
      <w:r w:rsidR="005A6986" w:rsidRPr="00C26291">
        <w:t xml:space="preserve"> adoption of the solution to a reference case scenario</w:t>
      </w:r>
      <w:r w:rsidR="001A1A9A" w:rsidRPr="00C26291">
        <w:t xml:space="preserve">. </w:t>
      </w:r>
      <w:r w:rsidR="000E5539">
        <w:t>T</w:t>
      </w:r>
      <w:r w:rsidR="00C971B0">
        <w:t>wo</w:t>
      </w:r>
      <w:r w:rsidR="000E5539">
        <w:t xml:space="preserve"> methods were used to calculate these estimates</w:t>
      </w:r>
      <w:r w:rsidR="00C971B0">
        <w:t xml:space="preserve"> with assumptions made from multiple sources for each source</w:t>
      </w:r>
      <w:r w:rsidR="000E5539">
        <w:t>. The first method</w:t>
      </w:r>
      <w:r w:rsidR="000E5539" w:rsidRPr="000E5539">
        <w:t xml:space="preserve"> estimates new heavy trucks sold in each country </w:t>
      </w:r>
      <w:r w:rsidR="000E5539">
        <w:t xml:space="preserve">from </w:t>
      </w:r>
      <w:r w:rsidR="000E5539" w:rsidRPr="000E5539">
        <w:t>2014 to 20</w:t>
      </w:r>
      <w:r w:rsidR="00C971B0">
        <w:t>50</w:t>
      </w:r>
      <w:r w:rsidR="000E5539" w:rsidRPr="000E5539">
        <w:t xml:space="preserve"> </w:t>
      </w:r>
      <w:r w:rsidR="000E5539">
        <w:t>and</w:t>
      </w:r>
      <w:r w:rsidR="000E5539" w:rsidRPr="000E5539">
        <w:t xml:space="preserve"> the year in which national mandatory fuel efficiency regulations are (projected to be) effective and </w:t>
      </w:r>
      <w:r w:rsidR="000E5539">
        <w:t xml:space="preserve">therefore </w:t>
      </w:r>
      <w:r w:rsidR="000E5539" w:rsidRPr="000E5539">
        <w:t>assume</w:t>
      </w:r>
      <w:r w:rsidR="000E5539">
        <w:t>d</w:t>
      </w:r>
      <w:r w:rsidR="000E5539" w:rsidRPr="000E5539">
        <w:t xml:space="preserve"> </w:t>
      </w:r>
      <w:r w:rsidR="000E5539">
        <w:t>to</w:t>
      </w:r>
      <w:r w:rsidR="000E5539" w:rsidRPr="000E5539">
        <w:t xml:space="preserve"> include a fuel efficiency package.</w:t>
      </w:r>
      <w:r w:rsidR="000E5539">
        <w:t xml:space="preserve"> The second method u</w:t>
      </w:r>
      <w:r w:rsidR="000E5539" w:rsidRPr="000E5539">
        <w:t>se</w:t>
      </w:r>
      <w:r w:rsidR="000E5539">
        <w:t>d</w:t>
      </w:r>
      <w:r w:rsidR="000E5539" w:rsidRPr="000E5539">
        <w:t xml:space="preserve"> estimates of heavy duty truck activity (freight tonne-km) 2014 to 20</w:t>
      </w:r>
      <w:r w:rsidR="00C971B0">
        <w:t>50</w:t>
      </w:r>
      <w:r w:rsidR="000E5539" w:rsidRPr="000E5539">
        <w:t xml:space="preserve"> and the portion of those that include fuel efficiency technologies from </w:t>
      </w:r>
      <w:r w:rsidR="00C971B0">
        <w:t>multiple sources</w:t>
      </w:r>
      <w:r w:rsidR="000E5539" w:rsidRPr="000E5539">
        <w:t>.</w:t>
      </w:r>
    </w:p>
    <w:p w14:paraId="0DB30AA7" w14:textId="4626AE3B" w:rsidR="00550E7D" w:rsidRPr="00C26291" w:rsidRDefault="00AC493E" w:rsidP="00550E7D">
      <w:pPr>
        <w:pStyle w:val="Heading4"/>
        <w:numPr>
          <w:ilvl w:val="3"/>
          <w:numId w:val="21"/>
        </w:numPr>
      </w:pPr>
      <w:bookmarkStart w:id="45" w:name="_Toc507486009"/>
      <w:r w:rsidRPr="00C26291">
        <w:t>Plausible Scenario</w:t>
      </w:r>
      <w:bookmarkEnd w:id="45"/>
    </w:p>
    <w:p w14:paraId="0B8A3B64" w14:textId="7ABD337C" w:rsidR="001A278B" w:rsidRPr="00C26291" w:rsidRDefault="001A278B" w:rsidP="00890FB4">
      <w:r w:rsidRPr="00C26291">
        <w:t xml:space="preserve">This scenario assumes that </w:t>
      </w:r>
      <w:r w:rsidR="005F6FAE">
        <w:t xml:space="preserve">fuel efficiency regulations are put into place by the announced schedules </w:t>
      </w:r>
      <w:r w:rsidR="00E25C31">
        <w:t xml:space="preserve">for the countries listed above </w:t>
      </w:r>
      <w:r w:rsidR="005F6FAE">
        <w:t xml:space="preserve">and that most other countries are very slow to impose </w:t>
      </w:r>
      <w:r w:rsidR="00E25C31">
        <w:t>regulations</w:t>
      </w:r>
      <w:r w:rsidRPr="00C26291">
        <w:t>.</w:t>
      </w:r>
    </w:p>
    <w:p w14:paraId="0A63923E" w14:textId="61C787AD" w:rsidR="00AC493E" w:rsidRPr="00C26291" w:rsidRDefault="00550E7D" w:rsidP="00550E7D">
      <w:pPr>
        <w:pStyle w:val="Heading4"/>
        <w:numPr>
          <w:ilvl w:val="3"/>
          <w:numId w:val="21"/>
        </w:numPr>
      </w:pPr>
      <w:bookmarkStart w:id="46" w:name="_Toc507486010"/>
      <w:r w:rsidRPr="00C26291">
        <w:t>D</w:t>
      </w:r>
      <w:r w:rsidR="00AC493E" w:rsidRPr="00C26291">
        <w:t>rawdown Scenario</w:t>
      </w:r>
      <w:bookmarkEnd w:id="46"/>
    </w:p>
    <w:p w14:paraId="7D40DCD1" w14:textId="01EDD338" w:rsidR="00A0161A" w:rsidRPr="00C26291" w:rsidRDefault="00A0161A" w:rsidP="00A0161A">
      <w:r w:rsidRPr="00C26291">
        <w:t xml:space="preserve">In this scenario, </w:t>
      </w:r>
      <w:r w:rsidR="00FB351F">
        <w:t xml:space="preserve">the countries that have announced regulations meet the schedules and many manufacturers only produce efficient trucks making inroads into countries without regulations or earlier than announced. </w:t>
      </w:r>
    </w:p>
    <w:p w14:paraId="7A77F5DD" w14:textId="59A0BD47" w:rsidR="00AC493E" w:rsidRPr="00C26291" w:rsidRDefault="0015141E" w:rsidP="00550E7D">
      <w:pPr>
        <w:pStyle w:val="Heading4"/>
        <w:numPr>
          <w:ilvl w:val="3"/>
          <w:numId w:val="21"/>
        </w:numPr>
      </w:pPr>
      <w:bookmarkStart w:id="47" w:name="_Toc507486011"/>
      <w:r w:rsidRPr="00C26291">
        <w:t>Maximum</w:t>
      </w:r>
      <w:r w:rsidR="00AC493E" w:rsidRPr="00C26291">
        <w:t xml:space="preserve"> Scenario</w:t>
      </w:r>
      <w:bookmarkEnd w:id="47"/>
    </w:p>
    <w:p w14:paraId="6A23736B" w14:textId="7AB5010F" w:rsidR="00A0161A" w:rsidRPr="00C26291" w:rsidRDefault="00A0161A" w:rsidP="00A0161A">
      <w:r w:rsidRPr="00C26291">
        <w:t xml:space="preserve">This scenario assumes that </w:t>
      </w:r>
      <w:r w:rsidR="00E25C31">
        <w:t>many manufacturers and countries meet the regulations faster, by 2030 and that many other countries follow suit. In this scenario, all freight moved by truck is done by efficient trucks</w:t>
      </w:r>
      <w:r w:rsidR="00FB351F">
        <w:t xml:space="preserve"> in the country and in the year and following years of the regulation</w:t>
      </w:r>
      <w:r w:rsidR="00E25C31">
        <w:t xml:space="preserve">. </w:t>
      </w:r>
    </w:p>
    <w:p w14:paraId="4C24E6F4" w14:textId="23F18AF2" w:rsidR="00FB3AB3" w:rsidRPr="00C26291" w:rsidRDefault="00686965" w:rsidP="00483FFA">
      <w:pPr>
        <w:pStyle w:val="Heading2"/>
      </w:pPr>
      <w:bookmarkStart w:id="48" w:name="_Toc72966209"/>
      <w:r w:rsidRPr="00C26291">
        <w:t>Inputs</w:t>
      </w:r>
      <w:bookmarkEnd w:id="48"/>
    </w:p>
    <w:p w14:paraId="5B61B0F2" w14:textId="0B2BB0A9" w:rsidR="00FB2C53" w:rsidRPr="00C26291" w:rsidRDefault="00550E7D" w:rsidP="005D6FDB">
      <w:r w:rsidRPr="00C26291">
        <w:t xml:space="preserve">Many variables have been defined and calculated for this analysis. They are grouped by climate inputs, financial inputs and technical inputs. Each variable is described below. </w:t>
      </w:r>
      <w:r w:rsidR="000C5FC2" w:rsidRPr="00C26291">
        <w:t xml:space="preserve">In </w:t>
      </w:r>
      <w:r w:rsidR="00931DFE" w:rsidRPr="00C26291">
        <w:t>the</w:t>
      </w:r>
      <w:r w:rsidR="000C5FC2" w:rsidRPr="00C26291">
        <w:t xml:space="preserve"> analysis, the agent that will decide whether to </w:t>
      </w:r>
      <w:r w:rsidR="00CD3AFA" w:rsidRPr="00C26291">
        <w:t>influence walkable cities</w:t>
      </w:r>
      <w:r w:rsidR="000C5FC2" w:rsidRPr="00C26291">
        <w:t xml:space="preserve"> is the </w:t>
      </w:r>
      <w:r w:rsidR="00CD3AFA" w:rsidRPr="00C26291">
        <w:t>city</w:t>
      </w:r>
      <w:r w:rsidR="000C5FC2" w:rsidRPr="00C26291">
        <w:t xml:space="preserve">. </w:t>
      </w:r>
      <w:r w:rsidR="00613FFD" w:rsidRPr="00C26291">
        <w:t>Therefore,</w:t>
      </w:r>
      <w:r w:rsidR="000C5FC2" w:rsidRPr="00C26291">
        <w:t xml:space="preserve"> the impacts on the perspective of the </w:t>
      </w:r>
      <w:r w:rsidR="00CD3AFA" w:rsidRPr="00C26291">
        <w:t>city</w:t>
      </w:r>
      <w:r w:rsidR="00F32FEB" w:rsidRPr="00C26291">
        <w:t xml:space="preserve"> are analyzed</w:t>
      </w:r>
      <w:r w:rsidR="000C5FC2" w:rsidRPr="00C26291">
        <w:t xml:space="preserve">. </w:t>
      </w:r>
    </w:p>
    <w:p w14:paraId="3EBCEF57" w14:textId="7B78E62A" w:rsidR="00FB3AB3" w:rsidRPr="00C26291" w:rsidRDefault="00686965" w:rsidP="005D49A8">
      <w:pPr>
        <w:pStyle w:val="Heading3"/>
      </w:pPr>
      <w:bookmarkStart w:id="49" w:name="_Toc72966210"/>
      <w:r w:rsidRPr="00C26291">
        <w:t>Climate Inputs</w:t>
      </w:r>
      <w:bookmarkEnd w:id="49"/>
    </w:p>
    <w:p w14:paraId="6822E4B2" w14:textId="24445A64" w:rsidR="00613FFD" w:rsidRPr="00C26291" w:rsidRDefault="00613FFD" w:rsidP="00613FFD">
      <w:r w:rsidRPr="00C26291">
        <w:t>This section addresses the environmental inputs of the model. These can be either direct emissions, through fuel combustion or the electricity grid, or indirect, through the construction of the vehicles.</w:t>
      </w:r>
    </w:p>
    <w:p w14:paraId="2AF5C10E" w14:textId="42CBFAA8" w:rsidR="00FB2C53" w:rsidRPr="00C26291" w:rsidRDefault="00FB2C53" w:rsidP="00AB4BA0">
      <w:pPr>
        <w:pStyle w:val="Heading4"/>
        <w:numPr>
          <w:ilvl w:val="3"/>
          <w:numId w:val="21"/>
        </w:numPr>
      </w:pPr>
      <w:r w:rsidRPr="00C26291">
        <w:t xml:space="preserve">Direct </w:t>
      </w:r>
      <w:r w:rsidR="006B1084" w:rsidRPr="00C26291">
        <w:t xml:space="preserve">Emissions </w:t>
      </w:r>
    </w:p>
    <w:p w14:paraId="213E8DE7" w14:textId="68298B3A" w:rsidR="00613FFD" w:rsidRPr="00C26291" w:rsidRDefault="00613FFD" w:rsidP="005D6FDB">
      <w:r w:rsidRPr="00C26291">
        <w:t xml:space="preserve">Direct emissions can come from fuel combustion or from electricity consumption. </w:t>
      </w:r>
      <w:r w:rsidR="00F32FEB" w:rsidRPr="00C26291">
        <w:t>C</w:t>
      </w:r>
      <w:r w:rsidRPr="00C26291">
        <w:t xml:space="preserve">ertain assumptions regarding </w:t>
      </w:r>
      <w:r w:rsidR="00F32FEB" w:rsidRPr="00C26291">
        <w:t>the</w:t>
      </w:r>
      <w:r w:rsidRPr="00C26291">
        <w:t xml:space="preserve"> technologies </w:t>
      </w:r>
      <w:r w:rsidR="00F32FEB" w:rsidRPr="00C26291">
        <w:t xml:space="preserve">are made </w:t>
      </w:r>
      <w:r w:rsidRPr="00C26291">
        <w:t xml:space="preserve">to calculate them. All conventional technology vehicles are ICE </w:t>
      </w:r>
      <w:r w:rsidR="00A3265C">
        <w:t>heavy duty vehicles</w:t>
      </w:r>
      <w:r w:rsidRPr="00C26291">
        <w:t xml:space="preserve">, therefore conventional has only fuel-combustion related emissions. </w:t>
      </w:r>
    </w:p>
    <w:p w14:paraId="77D696C1" w14:textId="6893A6F6" w:rsidR="00613FFD" w:rsidRPr="00C26291" w:rsidRDefault="00613FFD" w:rsidP="00390523">
      <w:r w:rsidRPr="00C26291">
        <w:t xml:space="preserve">For </w:t>
      </w:r>
      <w:r w:rsidR="00390523">
        <w:t xml:space="preserve">inefficient </w:t>
      </w:r>
      <w:r w:rsidR="00A3265C">
        <w:t>trucks</w:t>
      </w:r>
      <w:r w:rsidRPr="00C26291">
        <w:t xml:space="preserve">, the input required is the average liters of fuel required per </w:t>
      </w:r>
      <w:r w:rsidR="00390523">
        <w:t>million tonne-km</w:t>
      </w:r>
      <w:r w:rsidRPr="00C26291">
        <w:t xml:space="preserve">. </w:t>
      </w:r>
    </w:p>
    <w:p w14:paraId="1F310736" w14:textId="76D90A16" w:rsidR="00613FFD" w:rsidRPr="00C26291" w:rsidRDefault="00613FFD" w:rsidP="005D6FDB">
      <w:r w:rsidRPr="00C26291">
        <w:t xml:space="preserve">To calculate the reduction obtained by the solution technology, </w:t>
      </w:r>
      <w:r w:rsidR="00F32FEB" w:rsidRPr="00C26291">
        <w:t>one</w:t>
      </w:r>
      <w:r w:rsidRPr="00C26291">
        <w:t xml:space="preserve"> estimate</w:t>
      </w:r>
      <w:r w:rsidR="00F32FEB" w:rsidRPr="00C26291">
        <w:t>s</w:t>
      </w:r>
      <w:r w:rsidRPr="00C26291">
        <w:t xml:space="preserve"> how much fuel would be saved</w:t>
      </w:r>
      <w:r w:rsidR="00CD3AFA" w:rsidRPr="00C26291">
        <w:t xml:space="preserve"> (%)</w:t>
      </w:r>
      <w:r w:rsidRPr="00C26291">
        <w:t xml:space="preserve"> by switching a</w:t>
      </w:r>
      <w:r w:rsidR="00390523">
        <w:t xml:space="preserve">n inefficient truck million tonne-km </w:t>
      </w:r>
      <w:r w:rsidRPr="00C26291">
        <w:t xml:space="preserve">to </w:t>
      </w:r>
      <w:r w:rsidR="00390523" w:rsidRPr="00C26291">
        <w:t>a</w:t>
      </w:r>
      <w:r w:rsidR="00390523">
        <w:t>n efficient truck million tonne-km</w:t>
      </w:r>
      <w:r w:rsidRPr="00C26291">
        <w:t xml:space="preserve">. </w:t>
      </w:r>
    </w:p>
    <w:p w14:paraId="30FBF268" w14:textId="734D5895" w:rsidR="00FB2C53" w:rsidRPr="00C26291" w:rsidRDefault="00FB2C53" w:rsidP="00AB4BA0">
      <w:pPr>
        <w:pStyle w:val="Heading4"/>
        <w:numPr>
          <w:ilvl w:val="3"/>
          <w:numId w:val="21"/>
        </w:numPr>
      </w:pPr>
      <w:r w:rsidRPr="00C26291">
        <w:t xml:space="preserve">Indirect </w:t>
      </w:r>
      <w:r w:rsidR="006B1084" w:rsidRPr="00C26291">
        <w:t xml:space="preserve">Emissions </w:t>
      </w:r>
    </w:p>
    <w:p w14:paraId="30258896" w14:textId="496D0C36" w:rsidR="00FB2C53" w:rsidRPr="00C26291" w:rsidRDefault="00613FFD" w:rsidP="005D6FDB">
      <w:r w:rsidRPr="00C26291">
        <w:t xml:space="preserve">Indirect emissions from vehicle manufacturing must also be taken into account. </w:t>
      </w:r>
      <w:r w:rsidR="00390523">
        <w:t>However, the manufacturing of an inefficient truck and efficient truck are not very dissimilar and no data was found on the differences.</w:t>
      </w:r>
      <w:r w:rsidRPr="00C26291">
        <w:t>.</w:t>
      </w:r>
    </w:p>
    <w:p w14:paraId="67ED68E5" w14:textId="080ECF31" w:rsidR="0021082B" w:rsidRPr="00C26291" w:rsidRDefault="004F5425" w:rsidP="00EB247F">
      <w:pPr>
        <w:pStyle w:val="Caption"/>
        <w:rPr>
          <w:b/>
          <w:bCs/>
          <w:color w:val="000000" w:themeColor="text1"/>
          <w:sz w:val="20"/>
          <w:szCs w:val="20"/>
          <w:lang w:eastAsia="zh-CN"/>
        </w:rPr>
      </w:pPr>
      <w:bookmarkStart w:id="50" w:name="_Toc72965758"/>
      <w:r w:rsidRPr="00C26291">
        <w:t xml:space="preserve">Table </w:t>
      </w:r>
      <w:fldSimple w:instr=" STYLEREF 1 \s ">
        <w:r w:rsidR="008F2B14" w:rsidRPr="00C26291">
          <w:rPr>
            <w:cs/>
          </w:rPr>
          <w:t>‎</w:t>
        </w:r>
        <w:r w:rsidR="008F2B14" w:rsidRPr="00C26291">
          <w:t>2</w:t>
        </w:r>
      </w:fldSimple>
      <w:r w:rsidR="008F2B14" w:rsidRPr="00C26291">
        <w:t>.</w:t>
      </w:r>
      <w:fldSimple w:instr=" SEQ Table \* ARABIC \s 1 ">
        <w:r w:rsidR="008F2B14" w:rsidRPr="00C26291">
          <w:t>2</w:t>
        </w:r>
      </w:fldSimple>
      <w:r w:rsidRPr="00C26291">
        <w:t xml:space="preserve"> Climate Inputs</w:t>
      </w:r>
      <w:bookmarkEnd w:id="50"/>
    </w:p>
    <w:tbl>
      <w:tblPr>
        <w:tblStyle w:val="TableGrid"/>
        <w:tblW w:w="9350" w:type="dxa"/>
        <w:tblLook w:val="04A0" w:firstRow="1" w:lastRow="0" w:firstColumn="1" w:lastColumn="0" w:noHBand="0" w:noVBand="1"/>
      </w:tblPr>
      <w:tblGrid>
        <w:gridCol w:w="2076"/>
        <w:gridCol w:w="1427"/>
        <w:gridCol w:w="1486"/>
        <w:gridCol w:w="1467"/>
        <w:gridCol w:w="1366"/>
        <w:gridCol w:w="1528"/>
      </w:tblGrid>
      <w:tr w:rsidR="00632438" w:rsidRPr="00C26291" w14:paraId="4B8113E0" w14:textId="77777777" w:rsidTr="005175D9">
        <w:trPr>
          <w:cantSplit/>
          <w:trHeight w:val="393"/>
          <w:tblHeader/>
        </w:trPr>
        <w:tc>
          <w:tcPr>
            <w:tcW w:w="2076" w:type="dxa"/>
            <w:shd w:val="clear" w:color="auto" w:fill="4F81BD" w:themeFill="accent1"/>
            <w:vAlign w:val="center"/>
          </w:tcPr>
          <w:p w14:paraId="57B1C4B2" w14:textId="77777777" w:rsidR="00632438" w:rsidRPr="00C26291" w:rsidRDefault="00632438" w:rsidP="00632438">
            <w:pPr>
              <w:spacing w:after="180" w:line="240" w:lineRule="auto"/>
              <w:jc w:val="center"/>
              <w:rPr>
                <w:rFonts w:eastAsia="Helvetica,Times New Roman" w:cstheme="minorHAnsi"/>
                <w:b/>
                <w:color w:val="FFFFFF" w:themeColor="background1"/>
                <w:kern w:val="0"/>
                <w:sz w:val="20"/>
                <w:szCs w:val="20"/>
                <w:lang w:eastAsia="ja-JP"/>
              </w:rPr>
            </w:pPr>
          </w:p>
        </w:tc>
        <w:tc>
          <w:tcPr>
            <w:tcW w:w="1427" w:type="dxa"/>
            <w:shd w:val="clear" w:color="auto" w:fill="4F81BD" w:themeFill="accent1"/>
            <w:vAlign w:val="center"/>
          </w:tcPr>
          <w:p w14:paraId="59D3CBA9" w14:textId="77777777" w:rsidR="00632438" w:rsidRPr="00C26291" w:rsidRDefault="00632438" w:rsidP="00632438">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Units</w:t>
            </w:r>
          </w:p>
        </w:tc>
        <w:tc>
          <w:tcPr>
            <w:tcW w:w="1486" w:type="dxa"/>
            <w:shd w:val="clear" w:color="auto" w:fill="4F81BD" w:themeFill="accent1"/>
            <w:vAlign w:val="center"/>
          </w:tcPr>
          <w:p w14:paraId="2D38FAEC" w14:textId="77777777" w:rsidR="00632438" w:rsidRPr="00C26291" w:rsidRDefault="00632438" w:rsidP="00632438">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Project Drawdown Data Set Range</w:t>
            </w:r>
          </w:p>
        </w:tc>
        <w:tc>
          <w:tcPr>
            <w:tcW w:w="1467" w:type="dxa"/>
            <w:shd w:val="clear" w:color="auto" w:fill="4F81BD" w:themeFill="accent1"/>
            <w:vAlign w:val="center"/>
          </w:tcPr>
          <w:p w14:paraId="7DFEF21E" w14:textId="77777777" w:rsidR="00632438" w:rsidRPr="00C26291" w:rsidRDefault="00632438" w:rsidP="00632438">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Model Input</w:t>
            </w:r>
          </w:p>
        </w:tc>
        <w:tc>
          <w:tcPr>
            <w:tcW w:w="1366" w:type="dxa"/>
            <w:shd w:val="clear" w:color="auto" w:fill="4F81BD" w:themeFill="accent1"/>
            <w:vAlign w:val="center"/>
          </w:tcPr>
          <w:p w14:paraId="389B668E" w14:textId="77777777" w:rsidR="00632438" w:rsidRPr="00C26291" w:rsidRDefault="00632438" w:rsidP="00632438">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Data Points (#)</w:t>
            </w:r>
          </w:p>
        </w:tc>
        <w:tc>
          <w:tcPr>
            <w:tcW w:w="1528" w:type="dxa"/>
            <w:shd w:val="clear" w:color="auto" w:fill="4F81BD" w:themeFill="accent1"/>
            <w:vAlign w:val="center"/>
          </w:tcPr>
          <w:p w14:paraId="3CBA2097" w14:textId="77777777" w:rsidR="00632438" w:rsidRPr="00C26291" w:rsidRDefault="00632438" w:rsidP="00632438">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Sources (#)</w:t>
            </w:r>
          </w:p>
        </w:tc>
      </w:tr>
      <w:tr w:rsidR="00632438" w:rsidRPr="00C26291" w14:paraId="5FA77117" w14:textId="77777777" w:rsidTr="005175D9">
        <w:trPr>
          <w:trHeight w:val="508"/>
        </w:trPr>
        <w:tc>
          <w:tcPr>
            <w:tcW w:w="2076" w:type="dxa"/>
          </w:tcPr>
          <w:p w14:paraId="27E9CFD5" w14:textId="77777777" w:rsidR="00632438" w:rsidRPr="00C26291" w:rsidRDefault="00632438" w:rsidP="00632438">
            <w:pPr>
              <w:spacing w:after="180" w:line="240" w:lineRule="auto"/>
              <w:jc w:val="center"/>
              <w:rPr>
                <w:kern w:val="0"/>
                <w:sz w:val="22"/>
                <w:lang w:eastAsia="ja-JP"/>
              </w:rPr>
            </w:pPr>
            <w:r w:rsidRPr="00C26291">
              <w:rPr>
                <w:kern w:val="0"/>
                <w:sz w:val="22"/>
                <w:lang w:eastAsia="ja-JP"/>
              </w:rPr>
              <w:t>Fuel Consumed per Functional Unit - CONVENTIONAL</w:t>
            </w:r>
          </w:p>
        </w:tc>
        <w:tc>
          <w:tcPr>
            <w:tcW w:w="1427" w:type="dxa"/>
            <w:shd w:val="clear" w:color="auto" w:fill="auto"/>
          </w:tcPr>
          <w:p w14:paraId="4FD6DA9F" w14:textId="09CBA10E" w:rsidR="00632438" w:rsidRPr="00C26291" w:rsidRDefault="00632438" w:rsidP="00632438">
            <w:pPr>
              <w:spacing w:after="180" w:line="240" w:lineRule="auto"/>
              <w:jc w:val="center"/>
              <w:rPr>
                <w:rFonts w:eastAsia="Helvetica,Times New Roman" w:cstheme="minorHAnsi"/>
                <w:i/>
                <w:iCs/>
                <w:kern w:val="0"/>
                <w:sz w:val="20"/>
                <w:szCs w:val="20"/>
                <w:lang w:eastAsia="ja-JP"/>
              </w:rPr>
            </w:pPr>
            <w:r w:rsidRPr="00C26291">
              <w:rPr>
                <w:i/>
                <w:iCs/>
                <w:kern w:val="0"/>
                <w:sz w:val="22"/>
                <w:lang w:eastAsia="ja-JP"/>
              </w:rPr>
              <w:t xml:space="preserve">Liter/ </w:t>
            </w:r>
            <w:r w:rsidR="00390523">
              <w:rPr>
                <w:i/>
                <w:iCs/>
                <w:kern w:val="0"/>
                <w:sz w:val="22"/>
                <w:lang w:eastAsia="ja-JP"/>
              </w:rPr>
              <w:t>million tonne-km</w:t>
            </w:r>
          </w:p>
        </w:tc>
        <w:tc>
          <w:tcPr>
            <w:tcW w:w="1486" w:type="dxa"/>
            <w:vAlign w:val="center"/>
          </w:tcPr>
          <w:p w14:paraId="008DE11A" w14:textId="0E64A8FE"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32,007-53,517</w:t>
            </w:r>
          </w:p>
        </w:tc>
        <w:tc>
          <w:tcPr>
            <w:tcW w:w="1467" w:type="dxa"/>
            <w:vAlign w:val="center"/>
          </w:tcPr>
          <w:p w14:paraId="5E016607" w14:textId="3898CCCB"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34,127</w:t>
            </w:r>
          </w:p>
        </w:tc>
        <w:tc>
          <w:tcPr>
            <w:tcW w:w="1366" w:type="dxa"/>
            <w:vAlign w:val="center"/>
          </w:tcPr>
          <w:p w14:paraId="76B41499" w14:textId="0E20673E"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13</w:t>
            </w:r>
          </w:p>
        </w:tc>
        <w:tc>
          <w:tcPr>
            <w:tcW w:w="1528" w:type="dxa"/>
            <w:vAlign w:val="center"/>
          </w:tcPr>
          <w:p w14:paraId="75873920" w14:textId="0B287F04" w:rsidR="00632438" w:rsidRPr="00C26291" w:rsidRDefault="00EE1527"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4</w:t>
            </w:r>
          </w:p>
        </w:tc>
      </w:tr>
      <w:tr w:rsidR="00632438" w:rsidRPr="00C26291" w14:paraId="29A8111A" w14:textId="77777777" w:rsidTr="005175D9">
        <w:trPr>
          <w:trHeight w:val="508"/>
        </w:trPr>
        <w:tc>
          <w:tcPr>
            <w:tcW w:w="2076" w:type="dxa"/>
          </w:tcPr>
          <w:p w14:paraId="35AA71EC" w14:textId="4D0C4B7B" w:rsidR="00632438" w:rsidRPr="00C26291" w:rsidRDefault="00390523" w:rsidP="00632438">
            <w:pPr>
              <w:spacing w:after="180" w:line="240" w:lineRule="auto"/>
              <w:jc w:val="center"/>
              <w:rPr>
                <w:kern w:val="0"/>
                <w:sz w:val="22"/>
                <w:lang w:eastAsia="ja-JP"/>
              </w:rPr>
            </w:pPr>
            <w:r>
              <w:rPr>
                <w:kern w:val="0"/>
                <w:sz w:val="22"/>
                <w:lang w:eastAsia="ja-JP"/>
              </w:rPr>
              <w:t>Fuel Efficiency Factor</w:t>
            </w:r>
            <w:r w:rsidR="00632438" w:rsidRPr="00C26291">
              <w:rPr>
                <w:kern w:val="0"/>
                <w:sz w:val="22"/>
                <w:lang w:eastAsia="ja-JP"/>
              </w:rPr>
              <w:t xml:space="preserve"> </w:t>
            </w:r>
            <w:r>
              <w:rPr>
                <w:kern w:val="0"/>
                <w:sz w:val="22"/>
                <w:lang w:eastAsia="ja-JP"/>
              </w:rPr>
              <w:t>SOLUTION</w:t>
            </w:r>
          </w:p>
        </w:tc>
        <w:tc>
          <w:tcPr>
            <w:tcW w:w="1427" w:type="dxa"/>
            <w:shd w:val="clear" w:color="auto" w:fill="auto"/>
          </w:tcPr>
          <w:p w14:paraId="66E13A28" w14:textId="6E03E571" w:rsidR="00632438" w:rsidRPr="00C26291" w:rsidRDefault="00390523" w:rsidP="00632438">
            <w:pPr>
              <w:spacing w:after="180" w:line="240" w:lineRule="auto"/>
              <w:jc w:val="center"/>
              <w:rPr>
                <w:rFonts w:eastAsia="Helvetica,Times New Roman" w:cstheme="minorHAnsi"/>
                <w:i/>
                <w:iCs/>
                <w:kern w:val="0"/>
                <w:sz w:val="20"/>
                <w:szCs w:val="20"/>
                <w:lang w:eastAsia="ja-JP"/>
              </w:rPr>
            </w:pPr>
            <w:r>
              <w:rPr>
                <w:i/>
                <w:iCs/>
                <w:kern w:val="0"/>
                <w:sz w:val="22"/>
                <w:lang w:eastAsia="ja-JP"/>
              </w:rPr>
              <w:t>Fuel % saved</w:t>
            </w:r>
          </w:p>
        </w:tc>
        <w:tc>
          <w:tcPr>
            <w:tcW w:w="1486" w:type="dxa"/>
            <w:vAlign w:val="center"/>
          </w:tcPr>
          <w:p w14:paraId="6980FF0C" w14:textId="26E36D4B"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32.1%-46.7%</w:t>
            </w:r>
          </w:p>
        </w:tc>
        <w:tc>
          <w:tcPr>
            <w:tcW w:w="1467" w:type="dxa"/>
            <w:vAlign w:val="center"/>
          </w:tcPr>
          <w:p w14:paraId="14C56C7E" w14:textId="0952CB00"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39.4%</w:t>
            </w:r>
          </w:p>
        </w:tc>
        <w:tc>
          <w:tcPr>
            <w:tcW w:w="1366" w:type="dxa"/>
            <w:vAlign w:val="center"/>
          </w:tcPr>
          <w:p w14:paraId="74DFDE49" w14:textId="36571934" w:rsidR="00632438" w:rsidRPr="00C26291" w:rsidRDefault="00390523"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8</w:t>
            </w:r>
          </w:p>
        </w:tc>
        <w:tc>
          <w:tcPr>
            <w:tcW w:w="1528" w:type="dxa"/>
            <w:vAlign w:val="center"/>
          </w:tcPr>
          <w:p w14:paraId="4B5F7F6B" w14:textId="2B9D7DF1" w:rsidR="00632438" w:rsidRPr="00C26291" w:rsidRDefault="00EE1527" w:rsidP="00632438">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4</w:t>
            </w:r>
          </w:p>
        </w:tc>
      </w:tr>
    </w:tbl>
    <w:p w14:paraId="44CA1A82" w14:textId="19FFE893" w:rsidR="005C6EC2" w:rsidRPr="00C26291" w:rsidRDefault="003922A1" w:rsidP="00EB247F">
      <w:r w:rsidRPr="00C26291">
        <w:t xml:space="preserve">Note: </w:t>
      </w:r>
      <w:r w:rsidR="00D25FC7" w:rsidRPr="00C26291">
        <w:t>Project Drawdown data</w:t>
      </w:r>
      <w:r w:rsidRPr="00C26291">
        <w:t xml:space="preserve"> set range </w:t>
      </w:r>
      <w:r w:rsidR="005C6EC2" w:rsidRPr="00C26291">
        <w:t xml:space="preserve">is </w:t>
      </w:r>
      <w:r w:rsidR="0069014F" w:rsidRPr="00C26291">
        <w:t xml:space="preserve">defined by </w:t>
      </w:r>
      <w:r w:rsidR="00AB783D" w:rsidRPr="00C26291">
        <w:t xml:space="preserve">the low and high boundaries which are respectively 1 standard deviation below and above the mean of the </w:t>
      </w:r>
      <w:r w:rsidR="004C2EA3" w:rsidRPr="00C26291">
        <w:t>collected data</w:t>
      </w:r>
      <w:r w:rsidR="00AB783D" w:rsidRPr="00C26291">
        <w:t xml:space="preserve"> points</w:t>
      </w:r>
      <w:r w:rsidR="0069014F" w:rsidRPr="00C26291">
        <w:rPr>
          <w:rStyle w:val="FootnoteReference"/>
        </w:rPr>
        <w:footnoteReference w:id="5"/>
      </w:r>
      <w:r w:rsidR="00AB783D" w:rsidRPr="00C26291">
        <w:t>.</w:t>
      </w:r>
    </w:p>
    <w:p w14:paraId="24C491B8" w14:textId="465BF469" w:rsidR="00F52595" w:rsidRPr="00C26291" w:rsidRDefault="00686965" w:rsidP="005D49A8">
      <w:pPr>
        <w:pStyle w:val="Heading3"/>
      </w:pPr>
      <w:bookmarkStart w:id="51" w:name="_Toc72966211"/>
      <w:r w:rsidRPr="00C26291">
        <w:t>Financial Inputs</w:t>
      </w:r>
      <w:bookmarkEnd w:id="51"/>
    </w:p>
    <w:p w14:paraId="50BC45D2" w14:textId="60E245F2" w:rsidR="000C5FC2" w:rsidRPr="00C26291" w:rsidRDefault="000C5FC2" w:rsidP="005D6FDB">
      <w:r w:rsidRPr="00C26291">
        <w:t xml:space="preserve">This section addresses the financial inputs of the model, by splitting them to first and operational cost. </w:t>
      </w:r>
      <w:r w:rsidR="003A438E" w:rsidRPr="00C26291">
        <w:t>The costs have been converted to US$2014 based on inflation.</w:t>
      </w:r>
    </w:p>
    <w:p w14:paraId="55C59906" w14:textId="6D283699" w:rsidR="0032353F" w:rsidRPr="00C26291" w:rsidRDefault="0032353F" w:rsidP="00017CD6">
      <w:pPr>
        <w:pStyle w:val="Heading4"/>
        <w:numPr>
          <w:ilvl w:val="3"/>
          <w:numId w:val="21"/>
        </w:numPr>
      </w:pPr>
      <w:r w:rsidRPr="00C26291">
        <w:t xml:space="preserve">First </w:t>
      </w:r>
      <w:r w:rsidR="006B1084" w:rsidRPr="00C26291">
        <w:t xml:space="preserve">Cost </w:t>
      </w:r>
    </w:p>
    <w:p w14:paraId="31C8CD74" w14:textId="6A606294" w:rsidR="00531C83" w:rsidRPr="00C26291" w:rsidRDefault="0082652F" w:rsidP="00531C83">
      <w:r w:rsidRPr="00C26291">
        <w:t xml:space="preserve">There is no </w:t>
      </w:r>
      <w:r>
        <w:t>conventional</w:t>
      </w:r>
      <w:r w:rsidRPr="00C26291">
        <w:t xml:space="preserve"> first cost </w:t>
      </w:r>
      <w:r>
        <w:t>as solution first costs represent the additional costs to making a conventional truck more efficient which include those listed in the Technologies section</w:t>
      </w:r>
      <w:r w:rsidR="003E7652" w:rsidRPr="00C26291">
        <w:t xml:space="preserve">. </w:t>
      </w:r>
    </w:p>
    <w:p w14:paraId="55702CE0" w14:textId="0BE90D1B" w:rsidR="00017CD6" w:rsidRPr="00C26291" w:rsidRDefault="00017CD6" w:rsidP="00017CD6">
      <w:pPr>
        <w:pStyle w:val="Heading4"/>
        <w:numPr>
          <w:ilvl w:val="3"/>
          <w:numId w:val="21"/>
        </w:numPr>
      </w:pPr>
      <w:r w:rsidRPr="00C26291">
        <w:t>Operational Cost Factors</w:t>
      </w:r>
    </w:p>
    <w:p w14:paraId="450E7A70" w14:textId="49597132" w:rsidR="00017CD6" w:rsidRPr="00C26291" w:rsidRDefault="00E83614" w:rsidP="00017CD6">
      <w:r w:rsidRPr="00C26291">
        <w:t xml:space="preserve">The </w:t>
      </w:r>
      <w:r w:rsidR="00017CD6" w:rsidRPr="00C26291">
        <w:t xml:space="preserve">fixed expense of insurance </w:t>
      </w:r>
      <w:r w:rsidR="0082652F">
        <w:t>is assumed to be the same for the conventional and the solution</w:t>
      </w:r>
      <w:r w:rsidR="004A0664">
        <w:t xml:space="preserve"> and is therefore excluded</w:t>
      </w:r>
      <w:r w:rsidRPr="00C26291">
        <w:t xml:space="preserve">. </w:t>
      </w:r>
    </w:p>
    <w:p w14:paraId="4621A7DE" w14:textId="45F7595A" w:rsidR="0082652F" w:rsidRDefault="003E7652" w:rsidP="00967A2C">
      <w:r w:rsidRPr="00C26291">
        <w:t xml:space="preserve">The variable operating costs </w:t>
      </w:r>
      <w:r w:rsidR="0082652F">
        <w:t>of</w:t>
      </w:r>
      <w:r w:rsidRPr="00C26291">
        <w:t xml:space="preserve"> maintenance </w:t>
      </w:r>
      <w:r w:rsidR="0082652F">
        <w:t>are assumed to be the same for inefficient and efficient trucks</w:t>
      </w:r>
      <w:r w:rsidR="004A0664">
        <w:t xml:space="preserve"> and are also excluded</w:t>
      </w:r>
      <w:r w:rsidR="0082652F">
        <w:t xml:space="preserve">. </w:t>
      </w:r>
    </w:p>
    <w:p w14:paraId="57A7E25E" w14:textId="234A65B7" w:rsidR="003E7652" w:rsidRPr="00C26291" w:rsidRDefault="0082652F" w:rsidP="00967A2C">
      <w:r>
        <w:t xml:space="preserve">The variable operating cost of </w:t>
      </w:r>
      <w:r w:rsidR="003E7652" w:rsidRPr="00C26291">
        <w:t xml:space="preserve">fuel </w:t>
      </w:r>
      <w:r>
        <w:t xml:space="preserve">is different for the conventional and solution as the solution is consumes less fuel. </w:t>
      </w:r>
    </w:p>
    <w:p w14:paraId="4B08E600" w14:textId="77777777" w:rsidR="009A7AC6" w:rsidRPr="00955DAE" w:rsidRDefault="009A7AC6" w:rsidP="009A7AC6">
      <w:pPr>
        <w:pStyle w:val="Heading4"/>
        <w:numPr>
          <w:ilvl w:val="3"/>
          <w:numId w:val="21"/>
        </w:numPr>
      </w:pPr>
      <w:r w:rsidRPr="00955DAE">
        <w:t>Learning Rate Factor</w:t>
      </w:r>
    </w:p>
    <w:p w14:paraId="2F6C6A9D" w14:textId="49DE6762" w:rsidR="009A7AC6" w:rsidRPr="00955DAE" w:rsidRDefault="009A7AC6" w:rsidP="009A7AC6">
      <w:r>
        <w:t>The learning rate for the first cost for the solution was estimated to be 10% based on two sources</w:t>
      </w:r>
      <w:r w:rsidRPr="00955DAE">
        <w:t>.</w:t>
      </w:r>
    </w:p>
    <w:p w14:paraId="1521B01D" w14:textId="4248721D" w:rsidR="00D25FC7" w:rsidRPr="00C26291" w:rsidRDefault="00D25FC7" w:rsidP="00D25FC7">
      <w:pPr>
        <w:pStyle w:val="Caption"/>
        <w:rPr>
          <w:rFonts w:asciiTheme="majorHAnsi" w:eastAsiaTheme="majorEastAsia" w:hAnsiTheme="majorHAnsi" w:cstheme="majorBidi"/>
          <w:b/>
          <w:bCs/>
          <w:color w:val="000000" w:themeColor="text1"/>
          <w:sz w:val="23"/>
          <w:szCs w:val="23"/>
          <w:lang w:eastAsia="zh-CN"/>
        </w:rPr>
      </w:pPr>
      <w:bookmarkStart w:id="52" w:name="_Toc72965759"/>
      <w:r w:rsidRPr="00C26291">
        <w:t xml:space="preserve">Table </w:t>
      </w:r>
      <w:fldSimple w:instr=" STYLEREF 1 \s ">
        <w:r w:rsidR="008F2B14" w:rsidRPr="00C26291">
          <w:rPr>
            <w:cs/>
          </w:rPr>
          <w:t>‎</w:t>
        </w:r>
        <w:r w:rsidR="008F2B14" w:rsidRPr="00C26291">
          <w:t>2</w:t>
        </w:r>
      </w:fldSimple>
      <w:r w:rsidR="008F2B14" w:rsidRPr="00C26291">
        <w:t>.</w:t>
      </w:r>
      <w:fldSimple w:instr=" SEQ Table \* ARABIC \s 1 ">
        <w:r w:rsidR="008F2B14" w:rsidRPr="00C26291">
          <w:t>3</w:t>
        </w:r>
      </w:fldSimple>
      <w:r w:rsidRPr="00C26291">
        <w:t xml:space="preserve"> Financial Inputs </w:t>
      </w:r>
      <w:r w:rsidR="009C0F77" w:rsidRPr="00C26291">
        <w:t xml:space="preserve">for </w:t>
      </w:r>
      <w:r w:rsidRPr="00C26291">
        <w:t xml:space="preserve">Conventional </w:t>
      </w:r>
      <w:r w:rsidR="004A0664">
        <w:t xml:space="preserve">and Solution </w:t>
      </w:r>
      <w:r w:rsidRPr="00C26291">
        <w:t>Technologies</w:t>
      </w:r>
      <w:bookmarkEnd w:id="52"/>
    </w:p>
    <w:tbl>
      <w:tblPr>
        <w:tblStyle w:val="TableGrid"/>
        <w:tblW w:w="5043" w:type="pct"/>
        <w:jc w:val="center"/>
        <w:tblLook w:val="04A0" w:firstRow="1" w:lastRow="0" w:firstColumn="1" w:lastColumn="0" w:noHBand="0" w:noVBand="1"/>
      </w:tblPr>
      <w:tblGrid>
        <w:gridCol w:w="2359"/>
        <w:gridCol w:w="1663"/>
        <w:gridCol w:w="1663"/>
        <w:gridCol w:w="1663"/>
        <w:gridCol w:w="1192"/>
        <w:gridCol w:w="1118"/>
      </w:tblGrid>
      <w:tr w:rsidR="00910DE0" w:rsidRPr="00C26291" w14:paraId="5EBC0DC9" w14:textId="77777777" w:rsidTr="00DA57F1">
        <w:trPr>
          <w:cantSplit/>
          <w:trHeight w:val="1154"/>
          <w:tblHeader/>
          <w:jc w:val="center"/>
        </w:trPr>
        <w:tc>
          <w:tcPr>
            <w:tcW w:w="1221" w:type="pct"/>
            <w:shd w:val="clear" w:color="auto" w:fill="4F81BD" w:themeFill="accent1"/>
            <w:vAlign w:val="center"/>
          </w:tcPr>
          <w:p w14:paraId="74E672A4" w14:textId="77777777" w:rsidR="00910DE0" w:rsidRPr="00C26291" w:rsidRDefault="00910DE0" w:rsidP="00AD4CF8">
            <w:pPr>
              <w:spacing w:after="180" w:line="240" w:lineRule="auto"/>
              <w:jc w:val="center"/>
              <w:rPr>
                <w:rFonts w:eastAsia="Helvetica,Times New Roman" w:cstheme="minorHAnsi"/>
                <w:b/>
                <w:color w:val="000000" w:themeColor="text1"/>
                <w:sz w:val="20"/>
                <w:szCs w:val="20"/>
              </w:rPr>
            </w:pPr>
          </w:p>
        </w:tc>
        <w:tc>
          <w:tcPr>
            <w:tcW w:w="861" w:type="pct"/>
            <w:shd w:val="clear" w:color="auto" w:fill="4F81BD" w:themeFill="accent1"/>
            <w:vAlign w:val="center"/>
          </w:tcPr>
          <w:p w14:paraId="47C8F982" w14:textId="77777777" w:rsidR="00910DE0" w:rsidRPr="00C26291" w:rsidRDefault="00910DE0" w:rsidP="00AD4CF8">
            <w:pPr>
              <w:spacing w:after="180" w:line="240" w:lineRule="auto"/>
              <w:jc w:val="center"/>
              <w:rPr>
                <w:b/>
                <w:bCs/>
                <w:sz w:val="20"/>
                <w:szCs w:val="20"/>
              </w:rPr>
            </w:pPr>
            <w:r w:rsidRPr="00C26291">
              <w:rPr>
                <w:b/>
                <w:bCs/>
                <w:color w:val="FFFFFF" w:themeColor="background1"/>
                <w:sz w:val="20"/>
                <w:szCs w:val="20"/>
              </w:rPr>
              <w:t>Units</w:t>
            </w:r>
          </w:p>
        </w:tc>
        <w:tc>
          <w:tcPr>
            <w:tcW w:w="861" w:type="pct"/>
            <w:shd w:val="clear" w:color="auto" w:fill="4F81BD" w:themeFill="accent1"/>
            <w:vAlign w:val="center"/>
          </w:tcPr>
          <w:p w14:paraId="0418DADA" w14:textId="42CB0C28" w:rsidR="00910DE0" w:rsidRPr="00C26291" w:rsidRDefault="00910DE0" w:rsidP="00AD4CF8">
            <w:pPr>
              <w:spacing w:after="180" w:line="240" w:lineRule="auto"/>
              <w:jc w:val="center"/>
              <w:rPr>
                <w:b/>
                <w:bCs/>
                <w:color w:val="FFFFFF" w:themeColor="background1"/>
                <w:sz w:val="20"/>
                <w:szCs w:val="20"/>
              </w:rPr>
            </w:pPr>
            <w:r w:rsidRPr="00C26291">
              <w:rPr>
                <w:b/>
                <w:bCs/>
                <w:color w:val="FFFFFF" w:themeColor="background1"/>
                <w:sz w:val="20"/>
                <w:szCs w:val="20"/>
              </w:rPr>
              <w:t>Project Drawdown Data Set Range</w:t>
            </w:r>
          </w:p>
        </w:tc>
        <w:tc>
          <w:tcPr>
            <w:tcW w:w="861" w:type="pct"/>
            <w:shd w:val="clear" w:color="auto" w:fill="4F81BD" w:themeFill="accent1"/>
            <w:vAlign w:val="center"/>
          </w:tcPr>
          <w:p w14:paraId="6FC568BA" w14:textId="77777777" w:rsidR="00910DE0" w:rsidRPr="00C26291" w:rsidRDefault="00910DE0" w:rsidP="00AD4CF8">
            <w:pPr>
              <w:spacing w:after="180" w:line="240" w:lineRule="auto"/>
              <w:jc w:val="center"/>
              <w:rPr>
                <w:b/>
                <w:bCs/>
                <w:color w:val="FFFFFF" w:themeColor="background1"/>
                <w:sz w:val="20"/>
                <w:szCs w:val="20"/>
              </w:rPr>
            </w:pPr>
            <w:r w:rsidRPr="00C26291">
              <w:rPr>
                <w:b/>
                <w:bCs/>
                <w:color w:val="FFFFFF" w:themeColor="background1"/>
                <w:sz w:val="20"/>
                <w:szCs w:val="20"/>
              </w:rPr>
              <w:t>Model Input</w:t>
            </w:r>
          </w:p>
        </w:tc>
        <w:tc>
          <w:tcPr>
            <w:tcW w:w="617" w:type="pct"/>
            <w:shd w:val="clear" w:color="auto" w:fill="4F81BD" w:themeFill="accent1"/>
            <w:vAlign w:val="center"/>
          </w:tcPr>
          <w:p w14:paraId="034FA35B" w14:textId="77777777" w:rsidR="00910DE0" w:rsidRPr="00C26291" w:rsidRDefault="00910DE0" w:rsidP="00AD4CF8">
            <w:pPr>
              <w:spacing w:after="180" w:line="240" w:lineRule="auto"/>
              <w:jc w:val="center"/>
              <w:rPr>
                <w:b/>
                <w:bCs/>
                <w:color w:val="FFFFFF" w:themeColor="background1"/>
                <w:sz w:val="20"/>
                <w:szCs w:val="20"/>
              </w:rPr>
            </w:pPr>
            <w:r w:rsidRPr="00C26291">
              <w:rPr>
                <w:b/>
                <w:bCs/>
                <w:color w:val="FFFFFF" w:themeColor="background1"/>
                <w:sz w:val="20"/>
                <w:szCs w:val="20"/>
              </w:rPr>
              <w:t>Data Points (#)</w:t>
            </w:r>
          </w:p>
        </w:tc>
        <w:tc>
          <w:tcPr>
            <w:tcW w:w="579" w:type="pct"/>
            <w:shd w:val="clear" w:color="auto" w:fill="4F81BD" w:themeFill="accent1"/>
            <w:vAlign w:val="center"/>
          </w:tcPr>
          <w:p w14:paraId="213A903C" w14:textId="77777777" w:rsidR="00910DE0" w:rsidRPr="00C26291" w:rsidRDefault="00910DE0" w:rsidP="00AD4CF8">
            <w:pPr>
              <w:spacing w:after="180" w:line="240" w:lineRule="auto"/>
              <w:jc w:val="center"/>
              <w:rPr>
                <w:b/>
                <w:bCs/>
                <w:color w:val="FFFFFF" w:themeColor="background1"/>
                <w:sz w:val="20"/>
                <w:szCs w:val="20"/>
              </w:rPr>
            </w:pPr>
            <w:r w:rsidRPr="00C26291">
              <w:rPr>
                <w:b/>
                <w:bCs/>
                <w:color w:val="FFFFFF" w:themeColor="background1"/>
                <w:sz w:val="20"/>
                <w:szCs w:val="20"/>
              </w:rPr>
              <w:t>Sources (#)</w:t>
            </w:r>
          </w:p>
        </w:tc>
      </w:tr>
      <w:tr w:rsidR="00910DE0" w:rsidRPr="00C26291" w14:paraId="29BBD18C" w14:textId="77777777" w:rsidTr="00E978D4">
        <w:trPr>
          <w:trHeight w:val="583"/>
          <w:jc w:val="center"/>
        </w:trPr>
        <w:tc>
          <w:tcPr>
            <w:tcW w:w="1221" w:type="pct"/>
            <w:vAlign w:val="center"/>
          </w:tcPr>
          <w:p w14:paraId="696E0629" w14:textId="3367FF65" w:rsidR="00910DE0" w:rsidRPr="00C26291" w:rsidRDefault="00EE1527" w:rsidP="00AD4CF8">
            <w:pPr>
              <w:spacing w:after="180" w:line="240" w:lineRule="auto"/>
              <w:jc w:val="center"/>
              <w:rPr>
                <w:color w:val="000000" w:themeColor="text1"/>
                <w:sz w:val="20"/>
                <w:szCs w:val="20"/>
              </w:rPr>
            </w:pPr>
            <w:r w:rsidRPr="00C26291">
              <w:rPr>
                <w:color w:val="000000" w:themeColor="text1"/>
                <w:sz w:val="20"/>
                <w:szCs w:val="20"/>
              </w:rPr>
              <w:t>Fuel Cost (Conventional)</w:t>
            </w:r>
          </w:p>
        </w:tc>
        <w:tc>
          <w:tcPr>
            <w:tcW w:w="861" w:type="pct"/>
            <w:vAlign w:val="center"/>
          </w:tcPr>
          <w:p w14:paraId="3CEF4190" w14:textId="706DC7EE" w:rsidR="00910DE0" w:rsidRPr="00C26291" w:rsidRDefault="0032353F" w:rsidP="00AD4CF8">
            <w:pPr>
              <w:spacing w:after="180" w:line="240" w:lineRule="auto"/>
              <w:jc w:val="center"/>
              <w:rPr>
                <w:rFonts w:eastAsia="Helvetica,Times New Roman" w:cstheme="minorHAnsi"/>
                <w:sz w:val="20"/>
                <w:szCs w:val="20"/>
              </w:rPr>
            </w:pPr>
            <w:r w:rsidRPr="00C26291">
              <w:rPr>
                <w:bCs/>
                <w:i/>
                <w:sz w:val="20"/>
                <w:szCs w:val="20"/>
              </w:rPr>
              <w:t>US$2014/</w:t>
            </w:r>
            <w:r w:rsidR="00EE1527">
              <w:rPr>
                <w:bCs/>
                <w:i/>
                <w:sz w:val="20"/>
                <w:szCs w:val="20"/>
              </w:rPr>
              <w:t>million tonne-km</w:t>
            </w:r>
          </w:p>
        </w:tc>
        <w:tc>
          <w:tcPr>
            <w:tcW w:w="861" w:type="pct"/>
            <w:vAlign w:val="center"/>
          </w:tcPr>
          <w:p w14:paraId="41B31604" w14:textId="3BA6E6C4" w:rsidR="00910DE0" w:rsidRPr="00C26291" w:rsidRDefault="00910DE0" w:rsidP="00AD4CF8">
            <w:pPr>
              <w:spacing w:after="180" w:line="240" w:lineRule="auto"/>
              <w:jc w:val="center"/>
              <w:rPr>
                <w:rFonts w:eastAsia="Helvetica,Times New Roman" w:cstheme="minorHAnsi"/>
                <w:color w:val="000000" w:themeColor="text1"/>
                <w:sz w:val="20"/>
                <w:szCs w:val="20"/>
              </w:rPr>
            </w:pPr>
          </w:p>
        </w:tc>
        <w:tc>
          <w:tcPr>
            <w:tcW w:w="861" w:type="pct"/>
            <w:vAlign w:val="center"/>
          </w:tcPr>
          <w:p w14:paraId="259F13A5" w14:textId="6838AD5E" w:rsidR="00910DE0" w:rsidRPr="00C26291" w:rsidRDefault="00EE152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43,491</w:t>
            </w:r>
          </w:p>
        </w:tc>
        <w:tc>
          <w:tcPr>
            <w:tcW w:w="617" w:type="pct"/>
            <w:vAlign w:val="center"/>
          </w:tcPr>
          <w:p w14:paraId="62C158C3" w14:textId="019AF12C" w:rsidR="00910DE0" w:rsidRPr="00C26291" w:rsidRDefault="00EE152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w:t>
            </w:r>
          </w:p>
        </w:tc>
        <w:tc>
          <w:tcPr>
            <w:tcW w:w="579" w:type="pct"/>
            <w:vAlign w:val="center"/>
          </w:tcPr>
          <w:p w14:paraId="2E77170B" w14:textId="40C63BD9" w:rsidR="00910DE0" w:rsidRPr="00C26291" w:rsidRDefault="00EE1527" w:rsidP="00AD4CF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w:t>
            </w:r>
          </w:p>
        </w:tc>
      </w:tr>
      <w:tr w:rsidR="001947C8" w:rsidRPr="00C26291" w14:paraId="789E9F95" w14:textId="77777777" w:rsidTr="00E978D4">
        <w:trPr>
          <w:trHeight w:val="149"/>
          <w:jc w:val="center"/>
        </w:trPr>
        <w:tc>
          <w:tcPr>
            <w:tcW w:w="1221" w:type="pct"/>
            <w:vAlign w:val="center"/>
          </w:tcPr>
          <w:p w14:paraId="564B7DFA" w14:textId="4465A930" w:rsidR="001947C8" w:rsidRPr="00C26291" w:rsidRDefault="00EE1527" w:rsidP="001947C8">
            <w:pPr>
              <w:spacing w:after="180" w:line="240" w:lineRule="auto"/>
              <w:jc w:val="center"/>
              <w:rPr>
                <w:color w:val="000000" w:themeColor="text1"/>
                <w:sz w:val="20"/>
                <w:szCs w:val="20"/>
              </w:rPr>
            </w:pPr>
            <w:r w:rsidRPr="00C26291">
              <w:rPr>
                <w:color w:val="000000" w:themeColor="text1"/>
                <w:sz w:val="20"/>
                <w:szCs w:val="20"/>
              </w:rPr>
              <w:t>Fuel Cost (</w:t>
            </w:r>
            <w:r>
              <w:rPr>
                <w:color w:val="000000" w:themeColor="text1"/>
                <w:sz w:val="20"/>
                <w:szCs w:val="20"/>
              </w:rPr>
              <w:t>Solution</w:t>
            </w:r>
            <w:r w:rsidRPr="00C26291">
              <w:rPr>
                <w:color w:val="000000" w:themeColor="text1"/>
                <w:sz w:val="20"/>
                <w:szCs w:val="20"/>
              </w:rPr>
              <w:t>)</w:t>
            </w:r>
          </w:p>
        </w:tc>
        <w:tc>
          <w:tcPr>
            <w:tcW w:w="861" w:type="pct"/>
            <w:vAlign w:val="center"/>
          </w:tcPr>
          <w:p w14:paraId="292CCBF2" w14:textId="7D4ADA55" w:rsidR="001947C8" w:rsidRPr="00C26291" w:rsidRDefault="00EE1527" w:rsidP="001947C8">
            <w:pPr>
              <w:spacing w:after="180" w:line="240" w:lineRule="auto"/>
              <w:jc w:val="center"/>
              <w:rPr>
                <w:rFonts w:eastAsia="Helvetica,Times New Roman" w:cstheme="minorHAnsi"/>
                <w:sz w:val="20"/>
                <w:szCs w:val="20"/>
              </w:rPr>
            </w:pPr>
            <w:r w:rsidRPr="00C26291">
              <w:rPr>
                <w:bCs/>
                <w:i/>
                <w:sz w:val="20"/>
                <w:szCs w:val="20"/>
              </w:rPr>
              <w:t>US$2014/</w:t>
            </w:r>
            <w:r>
              <w:rPr>
                <w:bCs/>
                <w:i/>
                <w:sz w:val="20"/>
                <w:szCs w:val="20"/>
              </w:rPr>
              <w:t>million tonne-km</w:t>
            </w:r>
          </w:p>
        </w:tc>
        <w:tc>
          <w:tcPr>
            <w:tcW w:w="861" w:type="pct"/>
            <w:vAlign w:val="center"/>
          </w:tcPr>
          <w:p w14:paraId="3698BA83" w14:textId="0CEFB8A9" w:rsidR="001947C8" w:rsidRPr="00C26291" w:rsidRDefault="001947C8" w:rsidP="001947C8">
            <w:pPr>
              <w:spacing w:after="180" w:line="240" w:lineRule="auto"/>
              <w:jc w:val="center"/>
              <w:rPr>
                <w:rFonts w:eastAsia="Helvetica,Times New Roman" w:cstheme="minorHAnsi"/>
                <w:color w:val="000000" w:themeColor="text1"/>
                <w:sz w:val="20"/>
                <w:szCs w:val="20"/>
              </w:rPr>
            </w:pPr>
          </w:p>
        </w:tc>
        <w:tc>
          <w:tcPr>
            <w:tcW w:w="861" w:type="pct"/>
            <w:vAlign w:val="center"/>
          </w:tcPr>
          <w:p w14:paraId="2C205561" w14:textId="4036A36E" w:rsidR="001947C8" w:rsidRPr="00C26291" w:rsidRDefault="00EE1527" w:rsidP="001947C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26,361</w:t>
            </w:r>
          </w:p>
        </w:tc>
        <w:tc>
          <w:tcPr>
            <w:tcW w:w="617" w:type="pct"/>
            <w:vAlign w:val="center"/>
          </w:tcPr>
          <w:p w14:paraId="6F7826B4" w14:textId="5952C373" w:rsidR="001947C8" w:rsidRPr="00C26291" w:rsidRDefault="00EE1527" w:rsidP="001947C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w:t>
            </w:r>
          </w:p>
        </w:tc>
        <w:tc>
          <w:tcPr>
            <w:tcW w:w="579" w:type="pct"/>
            <w:vAlign w:val="center"/>
          </w:tcPr>
          <w:p w14:paraId="6F71B7A1" w14:textId="14322162" w:rsidR="001947C8" w:rsidRPr="00C26291" w:rsidRDefault="001947C8" w:rsidP="001947C8">
            <w:pPr>
              <w:spacing w:after="180" w:line="240" w:lineRule="auto"/>
              <w:jc w:val="center"/>
              <w:rPr>
                <w:rFonts w:eastAsia="Helvetica,Times New Roman" w:cstheme="minorHAnsi"/>
                <w:color w:val="000000" w:themeColor="text1"/>
                <w:sz w:val="20"/>
                <w:szCs w:val="20"/>
              </w:rPr>
            </w:pPr>
            <w:r w:rsidRPr="00C26291">
              <w:rPr>
                <w:rFonts w:eastAsia="Helvetica,Times New Roman" w:cstheme="minorHAnsi"/>
                <w:color w:val="000000" w:themeColor="text1"/>
                <w:sz w:val="20"/>
                <w:szCs w:val="20"/>
              </w:rPr>
              <w:t>4</w:t>
            </w:r>
          </w:p>
        </w:tc>
      </w:tr>
    </w:tbl>
    <w:p w14:paraId="7E13702C" w14:textId="77777777" w:rsidR="00D25FC7" w:rsidRPr="00C26291" w:rsidRDefault="00D25FC7" w:rsidP="00EB247F">
      <w:pPr>
        <w:rPr>
          <w:bCs/>
          <w:sz w:val="21"/>
          <w:szCs w:val="21"/>
        </w:rPr>
      </w:pPr>
    </w:p>
    <w:p w14:paraId="56F5BC32" w14:textId="65C13C64" w:rsidR="001D17E8" w:rsidRPr="00C26291" w:rsidRDefault="00686965" w:rsidP="00EB247F">
      <w:pPr>
        <w:pStyle w:val="Heading3"/>
      </w:pPr>
      <w:bookmarkStart w:id="53" w:name="_Toc72966212"/>
      <w:r w:rsidRPr="00C26291">
        <w:t>Technical Inputs</w:t>
      </w:r>
      <w:bookmarkEnd w:id="53"/>
    </w:p>
    <w:p w14:paraId="4136AB75" w14:textId="73BAA2B6" w:rsidR="006B1084" w:rsidRPr="00C26291" w:rsidRDefault="006B1084" w:rsidP="005D6FDB">
      <w:r w:rsidRPr="00C26291">
        <w:t xml:space="preserve">Besides only climate- and financial-oriented variables, </w:t>
      </w:r>
      <w:r w:rsidR="00E55F46" w:rsidRPr="00C26291">
        <w:t>some</w:t>
      </w:r>
      <w:r w:rsidRPr="00C26291">
        <w:t xml:space="preserve"> variables have been defined which apply to both climate and financial results. These are called Technical </w:t>
      </w:r>
      <w:r w:rsidR="00BB2A77" w:rsidRPr="00C26291">
        <w:t>inputs and</w:t>
      </w:r>
      <w:r w:rsidRPr="00C26291">
        <w:t xml:space="preserve"> are described below.</w:t>
      </w:r>
    </w:p>
    <w:p w14:paraId="6A5EED2A" w14:textId="022D3B8D" w:rsidR="001B37D5" w:rsidRPr="00C26291" w:rsidRDefault="001B37D5" w:rsidP="001B37D5">
      <w:pPr>
        <w:pStyle w:val="Heading4"/>
        <w:numPr>
          <w:ilvl w:val="3"/>
          <w:numId w:val="21"/>
        </w:numPr>
      </w:pPr>
      <w:r w:rsidRPr="00C26291">
        <w:t>Replacement Factors</w:t>
      </w:r>
    </w:p>
    <w:p w14:paraId="78DAEFC4" w14:textId="5966351C" w:rsidR="001B37D5" w:rsidRPr="00C26291" w:rsidRDefault="00180D61" w:rsidP="001B37D5">
      <w:r w:rsidRPr="00C26291">
        <w:t xml:space="preserve">The Conventional and Solution Implementation unit is only relevant for a </w:t>
      </w:r>
      <w:r w:rsidR="004A0664">
        <w:t>million tonne-kms per Truck</w:t>
      </w:r>
      <w:r w:rsidRPr="00C26291">
        <w:t>. The conventional and solution average annual use and the lifetime capacity are therefore the same.</w:t>
      </w:r>
    </w:p>
    <w:p w14:paraId="18EFA6FA" w14:textId="13A39260" w:rsidR="000875B5" w:rsidRPr="00C26291" w:rsidRDefault="008F2B14" w:rsidP="008F2B14">
      <w:pPr>
        <w:pStyle w:val="Heading4"/>
        <w:numPr>
          <w:ilvl w:val="3"/>
          <w:numId w:val="21"/>
        </w:numPr>
      </w:pPr>
      <w:r w:rsidRPr="00C26291">
        <w:t>Technical Factors</w:t>
      </w:r>
    </w:p>
    <w:p w14:paraId="713B867E" w14:textId="04E4CE9C" w:rsidR="008F2B14" w:rsidRDefault="008F2B14" w:rsidP="008F2B14">
      <w:r w:rsidRPr="00C26291">
        <w:t>Other variables were used in the calculations for the climate, financial and replacement factors. They are listed below.</w:t>
      </w:r>
    </w:p>
    <w:p w14:paraId="58D6DD69" w14:textId="2AB57C5C" w:rsidR="00E92AAA" w:rsidRDefault="00E92AAA" w:rsidP="00E92AAA">
      <w:pPr>
        <w:pStyle w:val="Heading5"/>
      </w:pPr>
      <w:r>
        <w:t>Average Annual Use</w:t>
      </w:r>
    </w:p>
    <w:p w14:paraId="0F70A8D2" w14:textId="132A102A" w:rsidR="00E92AAA" w:rsidRDefault="00E92AAA" w:rsidP="00E92AAA">
      <w:r>
        <w:t>It is a</w:t>
      </w:r>
      <w:r w:rsidRPr="00E92AAA">
        <w:t>ssume</w:t>
      </w:r>
      <w:r>
        <w:t>d</w:t>
      </w:r>
      <w:r w:rsidRPr="00E92AAA">
        <w:t xml:space="preserve"> that the technologies are applied to the standard truck at an additional cost, and that they last as long as the truck, hence when the truck is replaced, the technologies need to be applied to the new truck as before. Hence the annual usage  (and capacity) of the technologies is the same as the annual usage (and capacity) of the truck.</w:t>
      </w:r>
    </w:p>
    <w:p w14:paraId="4FBAE01E" w14:textId="509F5C38" w:rsidR="00E92AAA" w:rsidRDefault="00E92AAA" w:rsidP="00E92AAA">
      <w:pPr>
        <w:pStyle w:val="Heading5"/>
      </w:pPr>
      <w:r>
        <w:t>Discount Rate</w:t>
      </w:r>
    </w:p>
    <w:p w14:paraId="0CA1A949" w14:textId="4A122C70" w:rsidR="00E92AAA" w:rsidRPr="00E92AAA" w:rsidRDefault="00E92AAA" w:rsidP="00E92AAA">
      <w:r w:rsidRPr="00E92AAA">
        <w:t xml:space="preserve">In some cases in the literature it is specifically indicated that a distinct discount rate is appropriate when applied to investment decisions made at a Commercial / Industrial level. The Commercial / Industrial level discount rate is directly related to decision-making at a Commercial / Industrial level and likely varies greatly across different regions of the world.  Taking the numbers found in the literature above comprises a conservative case.  Without distortions this discount rate would be equivalent to the interest rate afforded by alternative investments available to larger commercial / industrial entities such as multinational corporations or corporate utility enterprises.  Discount rates reported in the literature that are used for policy decisions are not necessarily equivalent to Commercial / Industrial level financial investment decisions, but oftentimes are not distinguished and may be conflated. </w:t>
      </w:r>
    </w:p>
    <w:p w14:paraId="3A3B1B48" w14:textId="31A48AFE" w:rsidR="008F2B14" w:rsidRPr="00C26291" w:rsidRDefault="008F2B14" w:rsidP="008F2B14">
      <w:pPr>
        <w:pStyle w:val="Caption"/>
      </w:pPr>
      <w:bookmarkStart w:id="54" w:name="_Toc72965761"/>
      <w:r w:rsidRPr="00C26291">
        <w:t xml:space="preserve">Table </w:t>
      </w:r>
      <w:fldSimple w:instr=" STYLEREF 1 \s ">
        <w:r w:rsidRPr="00C26291">
          <w:rPr>
            <w:cs/>
          </w:rPr>
          <w:t>‎</w:t>
        </w:r>
        <w:r w:rsidRPr="00C26291">
          <w:t>2</w:t>
        </w:r>
      </w:fldSimple>
      <w:r w:rsidRPr="00C26291">
        <w:t>.</w:t>
      </w:r>
      <w:fldSimple w:instr=" SEQ Table \* ARABIC \s 1 ">
        <w:r w:rsidRPr="00C26291">
          <w:t>5</w:t>
        </w:r>
      </w:fldSimple>
      <w:r w:rsidRPr="00C26291">
        <w:t xml:space="preserve"> Technical Inputs</w:t>
      </w:r>
      <w:bookmarkEnd w:id="54"/>
      <w:r w:rsidRPr="00C26291">
        <w:t xml:space="preserve"> </w:t>
      </w:r>
    </w:p>
    <w:tbl>
      <w:tblPr>
        <w:tblStyle w:val="TableGrid1"/>
        <w:tblW w:w="9600" w:type="dxa"/>
        <w:jc w:val="center"/>
        <w:tblLook w:val="04A0" w:firstRow="1" w:lastRow="0" w:firstColumn="1" w:lastColumn="0" w:noHBand="0" w:noVBand="1"/>
      </w:tblPr>
      <w:tblGrid>
        <w:gridCol w:w="1991"/>
        <w:gridCol w:w="1744"/>
        <w:gridCol w:w="1620"/>
        <w:gridCol w:w="1604"/>
        <w:gridCol w:w="1353"/>
        <w:gridCol w:w="1288"/>
      </w:tblGrid>
      <w:tr w:rsidR="008F2B14" w:rsidRPr="00C26291" w14:paraId="2BA352C5" w14:textId="77777777" w:rsidTr="008F2B14">
        <w:trPr>
          <w:cantSplit/>
          <w:trHeight w:val="591"/>
          <w:tblHeader/>
          <w:jc w:val="center"/>
        </w:trPr>
        <w:tc>
          <w:tcPr>
            <w:tcW w:w="1991" w:type="dxa"/>
            <w:shd w:val="clear" w:color="auto" w:fill="4F81BD" w:themeFill="accent1"/>
            <w:vAlign w:val="center"/>
          </w:tcPr>
          <w:p w14:paraId="60383237" w14:textId="77777777" w:rsidR="008F2B14" w:rsidRPr="00C26291" w:rsidRDefault="008F2B14" w:rsidP="008F2B14">
            <w:pPr>
              <w:spacing w:after="180" w:line="240" w:lineRule="auto"/>
              <w:jc w:val="center"/>
              <w:rPr>
                <w:rFonts w:eastAsia="Helvetica,Times New Roman" w:cstheme="minorHAnsi"/>
                <w:b/>
                <w:color w:val="FFFFFF" w:themeColor="background1"/>
                <w:kern w:val="0"/>
                <w:sz w:val="20"/>
                <w:szCs w:val="20"/>
                <w:lang w:eastAsia="ja-JP"/>
              </w:rPr>
            </w:pPr>
          </w:p>
        </w:tc>
        <w:tc>
          <w:tcPr>
            <w:tcW w:w="1744" w:type="dxa"/>
            <w:shd w:val="clear" w:color="auto" w:fill="4F81BD" w:themeFill="accent1"/>
            <w:vAlign w:val="center"/>
          </w:tcPr>
          <w:p w14:paraId="66EB5BF8" w14:textId="77777777" w:rsidR="008F2B14" w:rsidRPr="00C26291" w:rsidRDefault="008F2B14" w:rsidP="008F2B14">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Units</w:t>
            </w:r>
          </w:p>
        </w:tc>
        <w:tc>
          <w:tcPr>
            <w:tcW w:w="1620" w:type="dxa"/>
            <w:shd w:val="clear" w:color="auto" w:fill="4F81BD" w:themeFill="accent1"/>
            <w:vAlign w:val="center"/>
          </w:tcPr>
          <w:p w14:paraId="6E3419D3" w14:textId="77777777" w:rsidR="008F2B14" w:rsidRPr="00C26291" w:rsidRDefault="008F2B14" w:rsidP="008F2B14">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Project Drawdown Data Set Range</w:t>
            </w:r>
          </w:p>
        </w:tc>
        <w:tc>
          <w:tcPr>
            <w:tcW w:w="1604" w:type="dxa"/>
            <w:shd w:val="clear" w:color="auto" w:fill="4F81BD" w:themeFill="accent1"/>
            <w:vAlign w:val="center"/>
          </w:tcPr>
          <w:p w14:paraId="5FCFA099" w14:textId="77777777" w:rsidR="008F2B14" w:rsidRPr="00C26291" w:rsidRDefault="008F2B14" w:rsidP="008F2B14">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Model Input</w:t>
            </w:r>
          </w:p>
        </w:tc>
        <w:tc>
          <w:tcPr>
            <w:tcW w:w="1353" w:type="dxa"/>
            <w:shd w:val="clear" w:color="auto" w:fill="4F81BD" w:themeFill="accent1"/>
            <w:vAlign w:val="center"/>
          </w:tcPr>
          <w:p w14:paraId="3B50EB78" w14:textId="77777777" w:rsidR="008F2B14" w:rsidRPr="00C26291" w:rsidRDefault="008F2B14" w:rsidP="008F2B14">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Data Points (#)</w:t>
            </w:r>
          </w:p>
        </w:tc>
        <w:tc>
          <w:tcPr>
            <w:tcW w:w="1288" w:type="dxa"/>
            <w:shd w:val="clear" w:color="auto" w:fill="4F81BD" w:themeFill="accent1"/>
            <w:vAlign w:val="center"/>
          </w:tcPr>
          <w:p w14:paraId="2A6624ED" w14:textId="77777777" w:rsidR="008F2B14" w:rsidRPr="00C26291" w:rsidRDefault="008F2B14" w:rsidP="008F2B14">
            <w:pPr>
              <w:spacing w:after="180" w:line="240" w:lineRule="auto"/>
              <w:jc w:val="center"/>
              <w:rPr>
                <w:b/>
                <w:bCs/>
                <w:color w:val="FFFFFF" w:themeColor="background1"/>
                <w:kern w:val="0"/>
                <w:sz w:val="20"/>
                <w:szCs w:val="20"/>
                <w:lang w:eastAsia="ja-JP"/>
              </w:rPr>
            </w:pPr>
            <w:r w:rsidRPr="00C26291">
              <w:rPr>
                <w:b/>
                <w:bCs/>
                <w:color w:val="FFFFFF" w:themeColor="background1"/>
                <w:kern w:val="0"/>
                <w:sz w:val="20"/>
                <w:szCs w:val="20"/>
                <w:lang w:eastAsia="ja-JP"/>
              </w:rPr>
              <w:t>Sources (#)</w:t>
            </w:r>
          </w:p>
        </w:tc>
      </w:tr>
      <w:tr w:rsidR="008F2B14" w:rsidRPr="00C26291" w14:paraId="4D089615" w14:textId="77777777" w:rsidTr="008F2B14">
        <w:trPr>
          <w:trHeight w:val="437"/>
          <w:jc w:val="center"/>
        </w:trPr>
        <w:tc>
          <w:tcPr>
            <w:tcW w:w="1991" w:type="dxa"/>
          </w:tcPr>
          <w:p w14:paraId="33AB0BA9" w14:textId="052E4EC9" w:rsidR="008F2B14" w:rsidRPr="00C26291" w:rsidRDefault="004A0664" w:rsidP="008F2B14">
            <w:pPr>
              <w:spacing w:line="240" w:lineRule="auto"/>
              <w:jc w:val="center"/>
              <w:rPr>
                <w:bCs/>
                <w:kern w:val="0"/>
                <w:sz w:val="20"/>
                <w:szCs w:val="20"/>
                <w:lang w:eastAsia="ja-JP"/>
              </w:rPr>
            </w:pPr>
            <w:r>
              <w:rPr>
                <w:kern w:val="0"/>
                <w:sz w:val="22"/>
                <w:lang w:eastAsia="ja-JP"/>
              </w:rPr>
              <w:t>Lifetime Capacity (Conventional and Solution)</w:t>
            </w:r>
          </w:p>
        </w:tc>
        <w:tc>
          <w:tcPr>
            <w:tcW w:w="1744" w:type="dxa"/>
          </w:tcPr>
          <w:p w14:paraId="43EB1FCC" w14:textId="0C3961E2"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kern w:val="0"/>
                <w:sz w:val="22"/>
                <w:lang w:eastAsia="ja-JP"/>
              </w:rPr>
              <w:t>Million tonne-kms/Truck</w:t>
            </w:r>
          </w:p>
        </w:tc>
        <w:tc>
          <w:tcPr>
            <w:tcW w:w="1620" w:type="dxa"/>
            <w:vAlign w:val="center"/>
          </w:tcPr>
          <w:p w14:paraId="2E2FA0F0" w14:textId="16BF22AC"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5.49-13.19</w:t>
            </w:r>
          </w:p>
        </w:tc>
        <w:tc>
          <w:tcPr>
            <w:tcW w:w="1604" w:type="dxa"/>
            <w:vAlign w:val="center"/>
          </w:tcPr>
          <w:p w14:paraId="743DEA21" w14:textId="1DAA6081"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9.59</w:t>
            </w:r>
          </w:p>
        </w:tc>
        <w:tc>
          <w:tcPr>
            <w:tcW w:w="1353" w:type="dxa"/>
            <w:vAlign w:val="center"/>
          </w:tcPr>
          <w:p w14:paraId="064BF71E" w14:textId="0321F9F9"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13</w:t>
            </w:r>
          </w:p>
        </w:tc>
        <w:tc>
          <w:tcPr>
            <w:tcW w:w="1288" w:type="dxa"/>
            <w:vAlign w:val="center"/>
          </w:tcPr>
          <w:p w14:paraId="2B53E86E" w14:textId="5EFA9FE2" w:rsidR="008F2B14" w:rsidRPr="00C26291" w:rsidRDefault="00E92AAA"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5</w:t>
            </w:r>
          </w:p>
        </w:tc>
      </w:tr>
      <w:tr w:rsidR="004A0664" w:rsidRPr="00C26291" w14:paraId="5C88CF24" w14:textId="77777777" w:rsidTr="008F2B14">
        <w:trPr>
          <w:trHeight w:val="307"/>
          <w:jc w:val="center"/>
        </w:trPr>
        <w:tc>
          <w:tcPr>
            <w:tcW w:w="1991" w:type="dxa"/>
          </w:tcPr>
          <w:p w14:paraId="5D728077" w14:textId="2ECE7E53" w:rsidR="004A0664" w:rsidRPr="00C26291" w:rsidRDefault="004A0664" w:rsidP="004A0664">
            <w:pPr>
              <w:spacing w:line="240" w:lineRule="auto"/>
              <w:jc w:val="center"/>
              <w:rPr>
                <w:bCs/>
                <w:kern w:val="0"/>
                <w:sz w:val="20"/>
                <w:szCs w:val="20"/>
                <w:lang w:eastAsia="ja-JP"/>
              </w:rPr>
            </w:pPr>
            <w:r>
              <w:rPr>
                <w:kern w:val="0"/>
                <w:sz w:val="22"/>
                <w:lang w:eastAsia="ja-JP"/>
              </w:rPr>
              <w:t>Average Annual Use (Conventional and Solution)</w:t>
            </w:r>
          </w:p>
        </w:tc>
        <w:tc>
          <w:tcPr>
            <w:tcW w:w="1744" w:type="dxa"/>
          </w:tcPr>
          <w:p w14:paraId="0CB73119" w14:textId="13EBB426" w:rsidR="004A0664" w:rsidRPr="00C26291" w:rsidRDefault="004A0664" w:rsidP="004A0664">
            <w:pPr>
              <w:spacing w:after="180" w:line="240" w:lineRule="auto"/>
              <w:jc w:val="center"/>
              <w:rPr>
                <w:rFonts w:eastAsia="Helvetica,Times New Roman" w:cstheme="minorHAnsi"/>
                <w:color w:val="000000" w:themeColor="text1"/>
                <w:kern w:val="0"/>
                <w:sz w:val="20"/>
                <w:szCs w:val="20"/>
                <w:lang w:eastAsia="ja-JP"/>
              </w:rPr>
            </w:pPr>
            <w:r>
              <w:rPr>
                <w:kern w:val="0"/>
                <w:sz w:val="22"/>
                <w:lang w:eastAsia="ja-JP"/>
              </w:rPr>
              <w:t>Million tonne-kms/Truck</w:t>
            </w:r>
          </w:p>
        </w:tc>
        <w:tc>
          <w:tcPr>
            <w:tcW w:w="1620" w:type="dxa"/>
            <w:vAlign w:val="center"/>
          </w:tcPr>
          <w:p w14:paraId="6AE333B8" w14:textId="039A7860" w:rsidR="004A0664" w:rsidRPr="00C26291" w:rsidRDefault="004A0664" w:rsidP="004A066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0.26-0.86</w:t>
            </w:r>
          </w:p>
        </w:tc>
        <w:tc>
          <w:tcPr>
            <w:tcW w:w="1604" w:type="dxa"/>
            <w:vAlign w:val="center"/>
          </w:tcPr>
          <w:p w14:paraId="2943F70E" w14:textId="493D7AB6" w:rsidR="004A0664" w:rsidRPr="00C26291" w:rsidRDefault="004A0664" w:rsidP="004A066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0.56</w:t>
            </w:r>
          </w:p>
        </w:tc>
        <w:tc>
          <w:tcPr>
            <w:tcW w:w="1353" w:type="dxa"/>
            <w:vAlign w:val="center"/>
          </w:tcPr>
          <w:p w14:paraId="2F69AC6D" w14:textId="651CADA8" w:rsidR="004A0664" w:rsidRPr="00C26291" w:rsidRDefault="004A0664" w:rsidP="004A066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13</w:t>
            </w:r>
          </w:p>
        </w:tc>
        <w:tc>
          <w:tcPr>
            <w:tcW w:w="1288" w:type="dxa"/>
            <w:vAlign w:val="center"/>
          </w:tcPr>
          <w:p w14:paraId="0408B15C" w14:textId="6C56F4CF" w:rsidR="004A0664" w:rsidRPr="00C26291" w:rsidRDefault="00E92AAA" w:rsidP="004A066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6</w:t>
            </w:r>
          </w:p>
        </w:tc>
      </w:tr>
      <w:tr w:rsidR="00025A1C" w:rsidRPr="00C26291" w14:paraId="6BC83553" w14:textId="77777777" w:rsidTr="008F2B14">
        <w:trPr>
          <w:trHeight w:val="307"/>
          <w:jc w:val="center"/>
        </w:trPr>
        <w:tc>
          <w:tcPr>
            <w:tcW w:w="1991" w:type="dxa"/>
          </w:tcPr>
          <w:p w14:paraId="6766DF5D" w14:textId="1E451CCE" w:rsidR="00025A1C" w:rsidRPr="00C26291" w:rsidRDefault="004A0664" w:rsidP="008F2B14">
            <w:pPr>
              <w:spacing w:line="240" w:lineRule="auto"/>
              <w:jc w:val="center"/>
              <w:rPr>
                <w:sz w:val="22"/>
              </w:rPr>
            </w:pPr>
            <w:r>
              <w:rPr>
                <w:sz w:val="22"/>
              </w:rPr>
              <w:t>Average Utilization Rate (by Weight)</w:t>
            </w:r>
          </w:p>
        </w:tc>
        <w:tc>
          <w:tcPr>
            <w:tcW w:w="1744" w:type="dxa"/>
          </w:tcPr>
          <w:p w14:paraId="7093EA11" w14:textId="10C773B4" w:rsidR="00025A1C" w:rsidRPr="00C26291" w:rsidRDefault="00025A1C" w:rsidP="008F2B14">
            <w:pPr>
              <w:spacing w:after="180" w:line="240" w:lineRule="auto"/>
              <w:jc w:val="center"/>
              <w:rPr>
                <w:sz w:val="22"/>
              </w:rPr>
            </w:pPr>
            <w:r w:rsidRPr="00C26291">
              <w:rPr>
                <w:sz w:val="22"/>
              </w:rPr>
              <w:t>Percent</w:t>
            </w:r>
          </w:p>
        </w:tc>
        <w:tc>
          <w:tcPr>
            <w:tcW w:w="1620" w:type="dxa"/>
            <w:vAlign w:val="center"/>
          </w:tcPr>
          <w:p w14:paraId="758794F8" w14:textId="4DC98D6F" w:rsidR="00025A1C"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23.2%-34.8%</w:t>
            </w:r>
          </w:p>
        </w:tc>
        <w:tc>
          <w:tcPr>
            <w:tcW w:w="1604" w:type="dxa"/>
            <w:vAlign w:val="center"/>
          </w:tcPr>
          <w:p w14:paraId="6D6AE59A" w14:textId="09B7B3DC" w:rsidR="00025A1C"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29.0%</w:t>
            </w:r>
          </w:p>
        </w:tc>
        <w:tc>
          <w:tcPr>
            <w:tcW w:w="1353" w:type="dxa"/>
            <w:vAlign w:val="center"/>
          </w:tcPr>
          <w:p w14:paraId="38F73A5C" w14:textId="183EF18E" w:rsidR="00025A1C"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w:t>
            </w:r>
          </w:p>
        </w:tc>
        <w:tc>
          <w:tcPr>
            <w:tcW w:w="1288" w:type="dxa"/>
            <w:vAlign w:val="center"/>
          </w:tcPr>
          <w:p w14:paraId="7F86A72C" w14:textId="3C1AD480" w:rsidR="00025A1C"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w:t>
            </w:r>
          </w:p>
        </w:tc>
      </w:tr>
      <w:tr w:rsidR="008F2B14" w:rsidRPr="00C26291" w14:paraId="76BFFFE3" w14:textId="77777777" w:rsidTr="008F2B14">
        <w:trPr>
          <w:trHeight w:val="307"/>
          <w:jc w:val="center"/>
        </w:trPr>
        <w:tc>
          <w:tcPr>
            <w:tcW w:w="1991" w:type="dxa"/>
          </w:tcPr>
          <w:p w14:paraId="077F852D" w14:textId="46DDDBE9" w:rsidR="008F2B14" w:rsidRPr="00C26291" w:rsidRDefault="004A0664" w:rsidP="008F2B14">
            <w:pPr>
              <w:spacing w:line="240" w:lineRule="auto"/>
              <w:jc w:val="center"/>
              <w:rPr>
                <w:bCs/>
                <w:kern w:val="0"/>
                <w:sz w:val="20"/>
                <w:szCs w:val="20"/>
                <w:lang w:eastAsia="ja-JP"/>
              </w:rPr>
            </w:pPr>
            <w:r>
              <w:rPr>
                <w:sz w:val="22"/>
              </w:rPr>
              <w:t>Average Long Haul Truck Capacity</w:t>
            </w:r>
          </w:p>
        </w:tc>
        <w:tc>
          <w:tcPr>
            <w:tcW w:w="1744" w:type="dxa"/>
          </w:tcPr>
          <w:p w14:paraId="4224D4CE" w14:textId="43DD3770"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kern w:val="0"/>
                <w:sz w:val="22"/>
                <w:lang w:eastAsia="ja-JP"/>
              </w:rPr>
              <w:t>Tonnes</w:t>
            </w:r>
          </w:p>
        </w:tc>
        <w:tc>
          <w:tcPr>
            <w:tcW w:w="1620" w:type="dxa"/>
            <w:vAlign w:val="center"/>
          </w:tcPr>
          <w:p w14:paraId="1A04CB4A" w14:textId="5A52B16B"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14.68-27.84</w:t>
            </w:r>
          </w:p>
        </w:tc>
        <w:tc>
          <w:tcPr>
            <w:tcW w:w="1604" w:type="dxa"/>
            <w:vAlign w:val="center"/>
          </w:tcPr>
          <w:p w14:paraId="44F7914D" w14:textId="01CB4B77"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21.26</w:t>
            </w:r>
          </w:p>
        </w:tc>
        <w:tc>
          <w:tcPr>
            <w:tcW w:w="1353" w:type="dxa"/>
            <w:vAlign w:val="center"/>
          </w:tcPr>
          <w:p w14:paraId="688E1262" w14:textId="2C7BFBEB" w:rsidR="008F2B14" w:rsidRPr="00C26291" w:rsidRDefault="004A0664"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7</w:t>
            </w:r>
          </w:p>
        </w:tc>
        <w:tc>
          <w:tcPr>
            <w:tcW w:w="1288" w:type="dxa"/>
            <w:vAlign w:val="center"/>
          </w:tcPr>
          <w:p w14:paraId="2D642A85" w14:textId="24B7D95F" w:rsidR="008F2B14" w:rsidRPr="00C26291" w:rsidRDefault="00E92AAA" w:rsidP="008F2B14">
            <w:pPr>
              <w:spacing w:after="180" w:line="240" w:lineRule="auto"/>
              <w:jc w:val="center"/>
              <w:rPr>
                <w:rFonts w:eastAsia="Helvetica,Times New Roman" w:cstheme="minorHAnsi"/>
                <w:color w:val="000000" w:themeColor="text1"/>
                <w:kern w:val="0"/>
                <w:sz w:val="20"/>
                <w:szCs w:val="20"/>
                <w:lang w:eastAsia="ja-JP"/>
              </w:rPr>
            </w:pPr>
            <w:r>
              <w:rPr>
                <w:rFonts w:eastAsia="Helvetica,Times New Roman" w:cstheme="minorHAnsi"/>
                <w:color w:val="000000" w:themeColor="text1"/>
                <w:kern w:val="0"/>
                <w:sz w:val="20"/>
                <w:szCs w:val="20"/>
                <w:lang w:eastAsia="ja-JP"/>
              </w:rPr>
              <w:t>4</w:t>
            </w:r>
          </w:p>
        </w:tc>
      </w:tr>
      <w:tr w:rsidR="004A0664" w:rsidRPr="00C26291" w14:paraId="1416CD32" w14:textId="77777777" w:rsidTr="008F2B14">
        <w:trPr>
          <w:trHeight w:val="307"/>
          <w:jc w:val="center"/>
        </w:trPr>
        <w:tc>
          <w:tcPr>
            <w:tcW w:w="1991" w:type="dxa"/>
          </w:tcPr>
          <w:p w14:paraId="52407985" w14:textId="39F15021" w:rsidR="004A0664" w:rsidRDefault="004A0664" w:rsidP="008F2B14">
            <w:pPr>
              <w:spacing w:line="240" w:lineRule="auto"/>
              <w:jc w:val="center"/>
              <w:rPr>
                <w:sz w:val="22"/>
              </w:rPr>
            </w:pPr>
            <w:r>
              <w:rPr>
                <w:sz w:val="22"/>
              </w:rPr>
              <w:t>Average Truck Lifetime</w:t>
            </w:r>
          </w:p>
        </w:tc>
        <w:tc>
          <w:tcPr>
            <w:tcW w:w="1744" w:type="dxa"/>
          </w:tcPr>
          <w:p w14:paraId="0E82BDD5" w14:textId="4A5E8FAC" w:rsidR="004A0664" w:rsidRDefault="004A0664" w:rsidP="008F2B14">
            <w:pPr>
              <w:spacing w:after="180" w:line="240" w:lineRule="auto"/>
              <w:jc w:val="center"/>
              <w:rPr>
                <w:sz w:val="22"/>
              </w:rPr>
            </w:pPr>
            <w:r>
              <w:rPr>
                <w:sz w:val="22"/>
              </w:rPr>
              <w:t>Years</w:t>
            </w:r>
          </w:p>
        </w:tc>
        <w:tc>
          <w:tcPr>
            <w:tcW w:w="1620" w:type="dxa"/>
            <w:vAlign w:val="center"/>
          </w:tcPr>
          <w:p w14:paraId="48B9580A" w14:textId="4918AF17" w:rsidR="004A0664"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6.52-15.07</w:t>
            </w:r>
          </w:p>
        </w:tc>
        <w:tc>
          <w:tcPr>
            <w:tcW w:w="1604" w:type="dxa"/>
            <w:vAlign w:val="center"/>
          </w:tcPr>
          <w:p w14:paraId="0973524D" w14:textId="53964250" w:rsidR="004A0664"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10.80</w:t>
            </w:r>
          </w:p>
        </w:tc>
        <w:tc>
          <w:tcPr>
            <w:tcW w:w="1353" w:type="dxa"/>
            <w:vAlign w:val="center"/>
          </w:tcPr>
          <w:p w14:paraId="2828FF35" w14:textId="713CB91F" w:rsidR="004A0664" w:rsidRPr="00C26291" w:rsidRDefault="004A0664"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12</w:t>
            </w:r>
          </w:p>
        </w:tc>
        <w:tc>
          <w:tcPr>
            <w:tcW w:w="1288" w:type="dxa"/>
            <w:vAlign w:val="center"/>
          </w:tcPr>
          <w:p w14:paraId="47D366AD" w14:textId="21AA7E31" w:rsidR="004A0664"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w:t>
            </w:r>
          </w:p>
        </w:tc>
      </w:tr>
      <w:tr w:rsidR="004A0664" w:rsidRPr="00C26291" w14:paraId="2307680A" w14:textId="77777777" w:rsidTr="008F2B14">
        <w:trPr>
          <w:trHeight w:val="307"/>
          <w:jc w:val="center"/>
        </w:trPr>
        <w:tc>
          <w:tcPr>
            <w:tcW w:w="1991" w:type="dxa"/>
          </w:tcPr>
          <w:p w14:paraId="48370EC5" w14:textId="58B50A75" w:rsidR="004A0664" w:rsidRPr="00C26291" w:rsidRDefault="004A0664" w:rsidP="008F2B14">
            <w:pPr>
              <w:spacing w:line="240" w:lineRule="auto"/>
              <w:jc w:val="center"/>
              <w:rPr>
                <w:sz w:val="22"/>
              </w:rPr>
            </w:pPr>
            <w:r>
              <w:rPr>
                <w:sz w:val="22"/>
              </w:rPr>
              <w:t>Discount Rate</w:t>
            </w:r>
          </w:p>
        </w:tc>
        <w:tc>
          <w:tcPr>
            <w:tcW w:w="1744" w:type="dxa"/>
          </w:tcPr>
          <w:p w14:paraId="033E8392" w14:textId="69CD30C4" w:rsidR="004A0664" w:rsidRPr="00C26291" w:rsidRDefault="004A0664" w:rsidP="008F2B14">
            <w:pPr>
              <w:spacing w:after="180" w:line="240" w:lineRule="auto"/>
              <w:jc w:val="center"/>
              <w:rPr>
                <w:sz w:val="22"/>
              </w:rPr>
            </w:pPr>
            <w:r>
              <w:rPr>
                <w:sz w:val="22"/>
              </w:rPr>
              <w:t>Percent</w:t>
            </w:r>
          </w:p>
        </w:tc>
        <w:tc>
          <w:tcPr>
            <w:tcW w:w="1620" w:type="dxa"/>
            <w:vAlign w:val="center"/>
          </w:tcPr>
          <w:p w14:paraId="104A3004" w14:textId="3C3C6543" w:rsidR="004A0664"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5.7%-12.1%</w:t>
            </w:r>
          </w:p>
        </w:tc>
        <w:tc>
          <w:tcPr>
            <w:tcW w:w="1604" w:type="dxa"/>
            <w:vAlign w:val="center"/>
          </w:tcPr>
          <w:p w14:paraId="0920B0DF" w14:textId="01AE651A" w:rsidR="004A0664"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8.90%</w:t>
            </w:r>
          </w:p>
        </w:tc>
        <w:tc>
          <w:tcPr>
            <w:tcW w:w="1353" w:type="dxa"/>
            <w:vAlign w:val="center"/>
          </w:tcPr>
          <w:p w14:paraId="462E13F5" w14:textId="52FB2348" w:rsidR="004A0664"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10</w:t>
            </w:r>
          </w:p>
        </w:tc>
        <w:tc>
          <w:tcPr>
            <w:tcW w:w="1288" w:type="dxa"/>
            <w:vAlign w:val="center"/>
          </w:tcPr>
          <w:p w14:paraId="70C079A3" w14:textId="078558C0" w:rsidR="004A0664" w:rsidRPr="00C26291" w:rsidRDefault="00E92AAA" w:rsidP="008F2B1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w:t>
            </w:r>
          </w:p>
        </w:tc>
      </w:tr>
    </w:tbl>
    <w:p w14:paraId="4E32D218" w14:textId="12B11079" w:rsidR="00B144E5" w:rsidRPr="00C26291" w:rsidRDefault="00686965" w:rsidP="00483FFA">
      <w:pPr>
        <w:pStyle w:val="Heading2"/>
      </w:pPr>
      <w:bookmarkStart w:id="55" w:name="_Toc72966213"/>
      <w:r w:rsidRPr="00C26291">
        <w:t>Assumptions</w:t>
      </w:r>
      <w:bookmarkEnd w:id="55"/>
    </w:p>
    <w:p w14:paraId="1C71D5EB" w14:textId="30CE48BE" w:rsidR="00E33621" w:rsidRPr="00C26291" w:rsidRDefault="00E33621" w:rsidP="00EB247F">
      <w:pPr>
        <w:spacing w:after="240"/>
      </w:pPr>
      <w:r w:rsidRPr="00C26291">
        <w:t xml:space="preserve">Six overarching assumptions have been made for Project Drawdown models to enable the development and integration of individual model solutions. These are that infrastructure required for solution is available and in-place, policies required are already in-place, no carbon price is modeled, all costs accrue at the level of agency modeled, improvements in technology are not modeled, and that first costs may change according to learning. Full details of core assumptions and methodology will be available at </w:t>
      </w:r>
      <w:hyperlink r:id="rId18" w:history="1">
        <w:r w:rsidRPr="00C26291">
          <w:rPr>
            <w:rStyle w:val="Hyperlink"/>
          </w:rPr>
          <w:t>www.drawdown.org</w:t>
        </w:r>
      </w:hyperlink>
      <w:r w:rsidRPr="00C26291">
        <w:t>. Beyond these core assumptions, there are other important assumptions made for the modeling of this specific solution. These are detailed below.</w:t>
      </w:r>
    </w:p>
    <w:p w14:paraId="5544D62A" w14:textId="7552A662" w:rsidR="00613FFD" w:rsidRPr="00C26291" w:rsidRDefault="00613FFD" w:rsidP="000B25B1">
      <w:pPr>
        <w:pStyle w:val="ListParagraph"/>
        <w:numPr>
          <w:ilvl w:val="0"/>
          <w:numId w:val="1"/>
        </w:numPr>
        <w:ind w:left="426" w:hanging="426"/>
      </w:pPr>
      <w:r w:rsidRPr="00C26291">
        <w:t>All cars</w:t>
      </w:r>
      <w:r w:rsidR="00B47171" w:rsidRPr="00C26291">
        <w:t xml:space="preserve"> identified as a “convectional technology”</w:t>
      </w:r>
      <w:r w:rsidRPr="00C26291">
        <w:t xml:space="preserve"> use ICE;</w:t>
      </w:r>
    </w:p>
    <w:p w14:paraId="3664F513" w14:textId="77777777" w:rsidR="00613FFD" w:rsidRPr="00C26291" w:rsidRDefault="00613FFD" w:rsidP="000B25B1">
      <w:pPr>
        <w:pStyle w:val="ListParagraph"/>
        <w:numPr>
          <w:ilvl w:val="0"/>
          <w:numId w:val="1"/>
        </w:numPr>
        <w:ind w:left="426" w:hanging="426"/>
      </w:pPr>
      <w:r w:rsidRPr="00C26291">
        <w:t xml:space="preserve">Travel mode fuel efficiencies and fuel prices remain constant through 2050; </w:t>
      </w:r>
    </w:p>
    <w:p w14:paraId="5A1AB5C3" w14:textId="55113D6F" w:rsidR="00613FFD" w:rsidRPr="00C26291" w:rsidRDefault="00613FFD" w:rsidP="000B25B1">
      <w:pPr>
        <w:pStyle w:val="ListParagraph"/>
        <w:numPr>
          <w:ilvl w:val="0"/>
          <w:numId w:val="1"/>
        </w:numPr>
        <w:ind w:left="426" w:hanging="426"/>
      </w:pPr>
      <w:r w:rsidRPr="00C26291">
        <w:t xml:space="preserve">Average urban trip lengths with cars and </w:t>
      </w:r>
      <w:r w:rsidR="00FF732D" w:rsidRPr="00C26291">
        <w:t>public</w:t>
      </w:r>
      <w:r w:rsidRPr="00C26291">
        <w:t xml:space="preserve"> transit remain constant through 2050;</w:t>
      </w:r>
    </w:p>
    <w:p w14:paraId="482935C7" w14:textId="13BA63B4" w:rsidR="00613FFD" w:rsidRPr="00C26291" w:rsidRDefault="00613FFD" w:rsidP="000B25B1">
      <w:pPr>
        <w:pStyle w:val="ListParagraph"/>
        <w:numPr>
          <w:ilvl w:val="0"/>
          <w:numId w:val="1"/>
        </w:numPr>
        <w:ind w:left="426" w:hanging="426"/>
      </w:pPr>
      <w:r w:rsidRPr="00C26291">
        <w:t>Mode Energy Usage: Urban bus and Mini bus use liquid fuel and electricity; Cars and BRT use only liquid fuel; Metro, Tram, and Commuter rail use only electricity.</w:t>
      </w:r>
    </w:p>
    <w:p w14:paraId="04FBF2E3" w14:textId="6267BB18" w:rsidR="009D118F" w:rsidRPr="00C26291" w:rsidRDefault="00686965" w:rsidP="00483FFA">
      <w:pPr>
        <w:pStyle w:val="Heading2"/>
      </w:pPr>
      <w:bookmarkStart w:id="56" w:name="_Toc72966214"/>
      <w:r w:rsidRPr="00C26291">
        <w:t>Integration</w:t>
      </w:r>
      <w:bookmarkEnd w:id="56"/>
    </w:p>
    <w:p w14:paraId="4F1C20E8" w14:textId="52D38F71" w:rsidR="0032353F" w:rsidRPr="00C26291" w:rsidRDefault="0032353F" w:rsidP="00004ED9">
      <w:r w:rsidRPr="00C26291">
        <w:t xml:space="preserve">The complete Project Drawdown integration documentation (will be available at </w:t>
      </w:r>
      <w:hyperlink r:id="rId19" w:history="1">
        <w:r w:rsidRPr="00C26291">
          <w:rPr>
            <w:rStyle w:val="Hyperlink"/>
          </w:rPr>
          <w:t>www.drawdown.org</w:t>
        </w:r>
      </w:hyperlink>
      <w:r w:rsidRPr="00C26291">
        <w:t>) details how all solution models in each sector are integrated, and how sectors are integrated to form a complete system. Those general notes are excluded from this document but should be referenced for a complete understanding of the integration process. Only key elements of the integration process that are needed to understand how this solution fits into the entire system are described here.</w:t>
      </w:r>
    </w:p>
    <w:p w14:paraId="3BADCE81" w14:textId="71949D16" w:rsidR="00004ED9" w:rsidRPr="00C26291" w:rsidRDefault="00FF4483" w:rsidP="00004ED9">
      <w:r w:rsidRPr="00C26291">
        <w:t>Each solution in the Transportation sector (</w:t>
      </w:r>
      <w:r w:rsidR="002774B0" w:rsidRPr="00C26291">
        <w:t>including Walkable Cities and Bike Infrastructure) was modeled independently and integration was performed to ensure consistency within the sector. Intra-sectoral i</w:t>
      </w:r>
      <w:r w:rsidR="00004ED9" w:rsidRPr="00C26291">
        <w:t xml:space="preserve">ntegration of the transportation solutions was based on </w:t>
      </w:r>
      <w:r w:rsidR="002774B0" w:rsidRPr="00C26291">
        <w:t>two</w:t>
      </w:r>
      <w:r w:rsidR="00004ED9" w:rsidRPr="00C26291">
        <w:t xml:space="preserve"> main components:</w:t>
      </w:r>
    </w:p>
    <w:p w14:paraId="4102615E" w14:textId="1D1D34B4" w:rsidR="00004ED9" w:rsidRPr="00C26291" w:rsidRDefault="00004ED9" w:rsidP="00004ED9">
      <w:pPr>
        <w:pStyle w:val="ListParagraph"/>
        <w:numPr>
          <w:ilvl w:val="0"/>
          <w:numId w:val="23"/>
        </w:numPr>
      </w:pPr>
      <w:r w:rsidRPr="00C26291">
        <w:t xml:space="preserve">TAM/Adoption Consistency: Ensuring that all solutions that are in the same </w:t>
      </w:r>
      <w:r w:rsidR="00112D84" w:rsidRPr="00C26291">
        <w:t>“</w:t>
      </w:r>
      <w:r w:rsidRPr="00C26291">
        <w:t>market</w:t>
      </w:r>
      <w:r w:rsidR="00112D84" w:rsidRPr="00C26291">
        <w:t>”</w:t>
      </w:r>
      <w:r w:rsidRPr="00C26291">
        <w:t xml:space="preserve"> use the same TAM data, use consistent market shares, and have projected adoptions that do not exceed the total projected demand</w:t>
      </w:r>
    </w:p>
    <w:p w14:paraId="1F2A34FF" w14:textId="6530AA8E" w:rsidR="00004ED9" w:rsidRPr="00C26291" w:rsidRDefault="00004ED9" w:rsidP="002774B0">
      <w:pPr>
        <w:pStyle w:val="ListParagraph"/>
        <w:numPr>
          <w:ilvl w:val="0"/>
          <w:numId w:val="23"/>
        </w:numPr>
      </w:pPr>
      <w:r w:rsidRPr="00C26291">
        <w:t>Variable Consistency: Ensuring that all variables that are used in several solutions have the same values.</w:t>
      </w:r>
    </w:p>
    <w:p w14:paraId="7A079AA8" w14:textId="2CF2BC41" w:rsidR="00112D84" w:rsidRPr="00C26291" w:rsidRDefault="0008208D" w:rsidP="00112D84">
      <w:r w:rsidRPr="00C26291">
        <w:t xml:space="preserve">The </w:t>
      </w:r>
      <w:r w:rsidR="00F07A9E" w:rsidRPr="00C26291">
        <w:t xml:space="preserve">total </w:t>
      </w:r>
      <w:r w:rsidR="00BE6A2F" w:rsidRPr="00C26291">
        <w:t xml:space="preserve">motorized and non-motorized </w:t>
      </w:r>
      <w:r w:rsidR="00F07A9E" w:rsidRPr="00C26291">
        <w:t>transport demand (TAM) was collected and synthesized from several sources in functional units</w:t>
      </w:r>
      <w:r w:rsidR="004002F8" w:rsidRPr="00C26291">
        <w:t xml:space="preserve"> (mostly passenger-km and ton-km)</w:t>
      </w:r>
      <w:r w:rsidR="00F07A9E" w:rsidRPr="00C26291">
        <w:t xml:space="preserve">, then classified according to type (urban passenger, non-urban passenger, and all freight). </w:t>
      </w:r>
      <w:r w:rsidR="00BB2A77" w:rsidRPr="00C26291">
        <w:t>The TAM</w:t>
      </w:r>
      <w:r w:rsidR="00F07A9E" w:rsidRPr="00C26291">
        <w:t xml:space="preserve"> was then assigned to each solution </w:t>
      </w:r>
      <w:r w:rsidR="00BB2A77" w:rsidRPr="00C26291">
        <w:t>according to</w:t>
      </w:r>
      <w:r w:rsidR="00F07A9E" w:rsidRPr="00C26291">
        <w:t xml:space="preserve"> the service that the </w:t>
      </w:r>
      <w:r w:rsidR="00890C54" w:rsidRPr="00C26291">
        <w:t>solution</w:t>
      </w:r>
      <w:r w:rsidR="00F07A9E" w:rsidRPr="00C26291">
        <w:t xml:space="preserve"> technology provides.</w:t>
      </w:r>
      <w:r w:rsidR="00C84E3A" w:rsidRPr="00C26291">
        <w:t xml:space="preserve"> </w:t>
      </w:r>
      <w:r w:rsidR="00890C54" w:rsidRPr="00C26291">
        <w:t>The</w:t>
      </w:r>
      <w:r w:rsidR="00C84E3A" w:rsidRPr="00C26291">
        <w:t xml:space="preserve"> TAM </w:t>
      </w:r>
      <w:r w:rsidR="00890C54" w:rsidRPr="00C26291">
        <w:t xml:space="preserve">served as the upper limit of the sum of </w:t>
      </w:r>
      <w:r w:rsidR="00C84E3A" w:rsidRPr="00C26291">
        <w:t xml:space="preserve">adoptions of the modeled </w:t>
      </w:r>
      <w:r w:rsidR="00BE6A2F" w:rsidRPr="00C26291">
        <w:t>solutions</w:t>
      </w:r>
      <w:r w:rsidR="00C84E3A" w:rsidRPr="00C26291">
        <w:t>. Additionally, some reasonable bound</w:t>
      </w:r>
      <w:r w:rsidR="004002F8" w:rsidRPr="00C26291">
        <w:t>s</w:t>
      </w:r>
      <w:r w:rsidR="00C84E3A" w:rsidRPr="00C26291">
        <w:t xml:space="preserve"> </w:t>
      </w:r>
      <w:r w:rsidR="004002F8" w:rsidRPr="00C26291">
        <w:t xml:space="preserve">that were lower than the TAM </w:t>
      </w:r>
      <w:r w:rsidR="00C84E3A" w:rsidRPr="00C26291">
        <w:t>were placed on adoptions</w:t>
      </w:r>
      <w:r w:rsidR="004002F8" w:rsidRPr="00C26291">
        <w:t xml:space="preserve"> to represent the technologies not affected by the matrix of solutions of Project Drawdown (such as 2-wheelers</w:t>
      </w:r>
      <w:r w:rsidR="00072C9A" w:rsidRPr="00C26291">
        <w:t>, intercity bus,</w:t>
      </w:r>
      <w:r w:rsidR="004002F8" w:rsidRPr="00C26291">
        <w:t xml:space="preserve"> and conventional rail)</w:t>
      </w:r>
      <w:r w:rsidR="00072C9A" w:rsidRPr="00C26291">
        <w:t>.</w:t>
      </w:r>
    </w:p>
    <w:p w14:paraId="55D7FCC2" w14:textId="2BC6D393" w:rsidR="00E120FE" w:rsidRPr="00C26291" w:rsidRDefault="00E120FE" w:rsidP="00112D84">
      <w:r w:rsidRPr="00C26291">
        <w:t xml:space="preserve">To determine the </w:t>
      </w:r>
      <w:r w:rsidR="00DA0F77" w:rsidRPr="00C26291">
        <w:t xml:space="preserve">new mode shares as adoption </w:t>
      </w:r>
      <w:r w:rsidR="00760F18" w:rsidRPr="00C26291">
        <w:t>grew</w:t>
      </w:r>
      <w:r w:rsidR="00DA0F77" w:rsidRPr="00C26291">
        <w:t xml:space="preserve"> independently in the models, a simplified approach was used. Solutions </w:t>
      </w:r>
      <w:r w:rsidR="00760F18" w:rsidRPr="00C26291">
        <w:t>were</w:t>
      </w:r>
      <w:r w:rsidR="00DA0F77" w:rsidRPr="00C26291">
        <w:t xml:space="preserve"> prioritized according to their impact on the climate/environment and efficiency (in space, energy and cost terms). Higher priority solutions </w:t>
      </w:r>
      <w:r w:rsidR="00760F18" w:rsidRPr="00C26291">
        <w:t>were</w:t>
      </w:r>
      <w:r w:rsidR="00DA0F77" w:rsidRPr="00C26291">
        <w:t xml:space="preserve"> allocated larger proportions of their total individual projected adoption than lower priority </w:t>
      </w:r>
      <w:r w:rsidR="004D2874" w:rsidRPr="00C26291">
        <w:t>ones</w:t>
      </w:r>
      <w:r w:rsidR="00DA0F77" w:rsidRPr="00C26291">
        <w:t xml:space="preserve">. </w:t>
      </w:r>
      <w:r w:rsidR="00760F18" w:rsidRPr="00C26291">
        <w:t>Put another way, if the sum of all projected adoptions exceeded the limit</w:t>
      </w:r>
      <w:r w:rsidR="00890C54" w:rsidRPr="00C26291">
        <w:t xml:space="preserve"> discussed above</w:t>
      </w:r>
      <w:r w:rsidR="00760F18" w:rsidRPr="00C26291">
        <w:t>, then in reverse order of priority</w:t>
      </w:r>
      <w:r w:rsidR="002B6BB1" w:rsidRPr="00C26291">
        <w:t>, and until that was no longer the case</w:t>
      </w:r>
      <w:r w:rsidR="00760F18" w:rsidRPr="00C26291">
        <w:t xml:space="preserve">, the projected adoption of each solution was reduced until either the relevant bound was no longer exceeded or the adoption was zero. In practice, this mostly affected the Hybrid Cars solution, and to a lesser extent Electric Vehicles which were </w:t>
      </w:r>
      <w:r w:rsidR="00890C54" w:rsidRPr="00C26291">
        <w:t xml:space="preserve">(respectively) the </w:t>
      </w:r>
      <w:r w:rsidR="00760F18" w:rsidRPr="00C26291">
        <w:t xml:space="preserve">lowest </w:t>
      </w:r>
      <w:r w:rsidR="00890C54" w:rsidRPr="00C26291">
        <w:t xml:space="preserve">and second lowest </w:t>
      </w:r>
      <w:r w:rsidR="00760F18" w:rsidRPr="00C26291">
        <w:t>priority solutions in the urban and non-urban passenger TAM’s.</w:t>
      </w:r>
      <w:r w:rsidR="00822266" w:rsidRPr="00C26291">
        <w:t xml:space="preserve"> The adjusted adoption projections are then used in the individual solution models and in the technical report. </w:t>
      </w:r>
      <w:r w:rsidR="00BB2A77" w:rsidRPr="00C26291">
        <w:t>Therefore,</w:t>
      </w:r>
      <w:r w:rsidR="00822266" w:rsidRPr="00C26291">
        <w:t xml:space="preserve"> the adoptions shown in this report already account for integration.</w:t>
      </w:r>
    </w:p>
    <w:p w14:paraId="170BEB5F" w14:textId="223DBEE2" w:rsidR="00112D84" w:rsidRPr="00C26291" w:rsidRDefault="00112D84" w:rsidP="00112D84">
      <w:r w:rsidRPr="00C26291">
        <w:t xml:space="preserve">For several variables, especially those relating to </w:t>
      </w:r>
      <w:r w:rsidR="002B6BB1" w:rsidRPr="00C26291">
        <w:t>the conventional technology (</w:t>
      </w:r>
      <w:r w:rsidRPr="00C26291">
        <w:t>ICE cars</w:t>
      </w:r>
      <w:r w:rsidR="002B6BB1" w:rsidRPr="00C26291">
        <w:t>)</w:t>
      </w:r>
      <w:r w:rsidRPr="00C26291">
        <w:t>, discount rates, fuel prices, emissions factors</w:t>
      </w:r>
      <w:r w:rsidR="002B6BB1" w:rsidRPr="00C26291">
        <w:t>,</w:t>
      </w:r>
      <w:r w:rsidRPr="00C26291">
        <w:t xml:space="preserve"> and mode shares, consistency across solutions was maintained by ensuring that the same values were used in different models needing those variables.</w:t>
      </w:r>
    </w:p>
    <w:p w14:paraId="1932BC44" w14:textId="4AAE5F3A" w:rsidR="00004ED9" w:rsidRPr="00C26291" w:rsidRDefault="002774B0" w:rsidP="005D6FDB">
      <w:r w:rsidRPr="00C26291">
        <w:t xml:space="preserve">In addition to intra-solution integration within the transport sector, there was an integration process across the grid </w:t>
      </w:r>
      <w:r w:rsidR="00AB79DE" w:rsidRPr="00C26291">
        <w:t xml:space="preserve">solutions </w:t>
      </w:r>
      <w:r w:rsidRPr="00C26291">
        <w:t xml:space="preserve">and </w:t>
      </w:r>
      <w:r w:rsidR="00AB79DE" w:rsidRPr="00C26291">
        <w:t xml:space="preserve">the </w:t>
      </w:r>
      <w:r w:rsidRPr="00C26291">
        <w:t>electricity efficiency solutions (buildings, transport, materials etc.) which adjusted for the double counting. Double counting of emissions reduction was a factor of using the reference grid emissions factors for electricity-based solutions. As grid solutions (Utility-scale Solar PV and others) are adopted, the grid gets cleaner and the impact of efficiency solutions is reduced (where they reduce electricity demand) or increased (where they increase electricity demand</w:t>
      </w:r>
      <w:r w:rsidRPr="00C26291">
        <w:rPr>
          <w:rStyle w:val="FootnoteReference"/>
        </w:rPr>
        <w:footnoteReference w:id="6"/>
      </w:r>
      <w:r w:rsidRPr="00C26291">
        <w:t>). Grid solutions are adjusted to remove the double counting as described in the Project Drawdown integration documentation.</w:t>
      </w:r>
    </w:p>
    <w:p w14:paraId="0ED84BEA" w14:textId="708FAA9B" w:rsidR="009D118F" w:rsidRPr="00C26291" w:rsidRDefault="00686965" w:rsidP="00483FFA">
      <w:pPr>
        <w:pStyle w:val="Heading2"/>
      </w:pPr>
      <w:bookmarkStart w:id="57" w:name="_Toc72966215"/>
      <w:r w:rsidRPr="00C26291">
        <w:t>Limitations/Further Development</w:t>
      </w:r>
      <w:bookmarkEnd w:id="57"/>
    </w:p>
    <w:p w14:paraId="208DC9B3" w14:textId="7470239E" w:rsidR="00A64F12" w:rsidRDefault="00A64F12" w:rsidP="00A64F12">
      <w:pPr>
        <w:rPr>
          <w:bCs/>
        </w:rPr>
      </w:pPr>
      <w:r>
        <w:t xml:space="preserve">The adoption scenarios in this report apply a typical fuel efficiency package to global heavy-duty truck projections 2014 to 2050. In actuality, </w:t>
      </w:r>
      <w:r>
        <w:rPr>
          <w:bCs/>
        </w:rPr>
        <w:t xml:space="preserve">technology efficacy varies from region to region because </w:t>
      </w:r>
      <w:r>
        <w:rPr>
          <w:rFonts w:ascii="Calibri" w:hAnsi="Calibri"/>
          <w:bCs/>
        </w:rPr>
        <w:t>t</w:t>
      </w:r>
      <w:r w:rsidRPr="00172797">
        <w:rPr>
          <w:rFonts w:ascii="Calibri" w:hAnsi="Calibri"/>
          <w:bCs/>
        </w:rPr>
        <w:t xml:space="preserve">rucks produced in different countries </w:t>
      </w:r>
      <w:r>
        <w:rPr>
          <w:rFonts w:ascii="Calibri" w:hAnsi="Calibri"/>
          <w:bCs/>
        </w:rPr>
        <w:t>vary</w:t>
      </w:r>
      <w:r w:rsidRPr="00172797">
        <w:rPr>
          <w:rFonts w:ascii="Calibri" w:hAnsi="Calibri"/>
          <w:bCs/>
        </w:rPr>
        <w:t xml:space="preserve"> </w:t>
      </w:r>
      <w:r>
        <w:rPr>
          <w:rFonts w:ascii="Calibri" w:hAnsi="Calibri"/>
          <w:bCs/>
        </w:rPr>
        <w:t>in</w:t>
      </w:r>
      <w:r w:rsidRPr="00172797">
        <w:rPr>
          <w:rFonts w:ascii="Calibri" w:hAnsi="Calibri"/>
          <w:bCs/>
        </w:rPr>
        <w:t xml:space="preserve"> </w:t>
      </w:r>
      <w:r w:rsidRPr="00172797">
        <w:rPr>
          <w:rFonts w:ascii="Calibri" w:hAnsi="Calibri" w:cs="Arial"/>
          <w:color w:val="000000"/>
          <w:spacing w:val="-2"/>
        </w:rPr>
        <w:t>technical specifications</w:t>
      </w:r>
      <w:r>
        <w:rPr>
          <w:rFonts w:ascii="Calibri" w:hAnsi="Calibri" w:cs="Arial"/>
          <w:color w:val="000000"/>
          <w:spacing w:val="-2"/>
        </w:rPr>
        <w:t xml:space="preserve"> and</w:t>
      </w:r>
      <w:r w:rsidRPr="00172797">
        <w:rPr>
          <w:rFonts w:ascii="Calibri" w:hAnsi="Calibri" w:cs="Arial"/>
          <w:color w:val="000000"/>
          <w:spacing w:val="-2"/>
        </w:rPr>
        <w:t xml:space="preserve"> quality</w:t>
      </w:r>
      <w:r>
        <w:rPr>
          <w:rFonts w:ascii="Calibri" w:hAnsi="Calibri" w:cs="Arial"/>
          <w:color w:val="000000"/>
          <w:spacing w:val="-2"/>
        </w:rPr>
        <w:t>, and</w:t>
      </w:r>
      <w:r w:rsidRPr="00172797">
        <w:rPr>
          <w:rFonts w:ascii="Calibri" w:hAnsi="Calibri" w:cs="Arial"/>
          <w:color w:val="000000"/>
          <w:spacing w:val="-2"/>
        </w:rPr>
        <w:t xml:space="preserve"> </w:t>
      </w:r>
      <w:r>
        <w:rPr>
          <w:rFonts w:ascii="Calibri" w:hAnsi="Calibri" w:cs="Arial"/>
          <w:color w:val="000000"/>
          <w:spacing w:val="-2"/>
        </w:rPr>
        <w:t>with</w:t>
      </w:r>
      <w:r>
        <w:rPr>
          <w:bCs/>
        </w:rPr>
        <w:t xml:space="preserve"> driving distances, payloads, geography and infrastructure (Sharpe, 2015). For example, heavy duty trucks travel longer distances in the United States than in Japan, at higher speeds in the United States and Europe than in China, and idle longer in the United States than in Europe (Muncrief, 2014). Typical trucks in Asia haul freight at lower speeds and shorter distances than in North America or Europe and trucks are generally overloaded. Thus, engine efficiency and tire improvements provide more fuel efficiency improvements than aerodynamic measures (Sharpe, 2015). Nonetheless, as a simplifying assumption this study has applied the averages for technologies available for use in all heavy-duty trucks to all countries due to a lack of data on the effectiveness of fuel efficiency technology implementation for most countries (Sharpe &amp; Muncrief, 2015; Punte, Gota &amp; Peng, 2011; Smart Freight Center, 2014). The sensitivity of the model to assumptions regarding efficiency of the technology packages and costs are therefore examined in the Sensitivity Analysis.</w:t>
      </w:r>
    </w:p>
    <w:p w14:paraId="7A7FAABF" w14:textId="016693C9" w:rsidR="00A64F12" w:rsidRDefault="00A64F12" w:rsidP="00A64F12">
      <w:r>
        <w:t>The financial aspects were constructed from the company or individual truck owner’s point of view, including the cost of fuel-efficiency options and fuel usage. An alternative strategy would be to model the increased production costs for manufacturers.</w:t>
      </w:r>
    </w:p>
    <w:p w14:paraId="523E57B9" w14:textId="57402830" w:rsidR="00DC30EA" w:rsidRPr="00C26291" w:rsidRDefault="00367CB9" w:rsidP="00DC30EA">
      <w:r w:rsidRPr="00C26291">
        <w:t>.</w:t>
      </w:r>
    </w:p>
    <w:p w14:paraId="7CAFC693" w14:textId="4A2F7BD1" w:rsidR="007C645A" w:rsidRPr="00C26291" w:rsidRDefault="551A77D0" w:rsidP="005C77F5">
      <w:pPr>
        <w:pStyle w:val="Heading1"/>
      </w:pPr>
      <w:bookmarkStart w:id="58" w:name="_Toc72966216"/>
      <w:r w:rsidRPr="00C26291">
        <w:t>Results</w:t>
      </w:r>
      <w:bookmarkEnd w:id="58"/>
    </w:p>
    <w:p w14:paraId="7E39F2AB" w14:textId="79101C06" w:rsidR="00B261E0" w:rsidRPr="00C26291" w:rsidRDefault="007C645A" w:rsidP="00483FFA">
      <w:pPr>
        <w:pStyle w:val="Heading2"/>
      </w:pPr>
      <w:bookmarkStart w:id="59" w:name="_Toc72966217"/>
      <w:r w:rsidRPr="00C26291">
        <w:t>Adoption</w:t>
      </w:r>
      <w:bookmarkEnd w:id="59"/>
    </w:p>
    <w:p w14:paraId="10EC0E5D" w14:textId="525C4D52" w:rsidR="0032353F" w:rsidRPr="00C26291" w:rsidRDefault="0032353F" w:rsidP="005D6FDB">
      <w:pPr>
        <w:rPr>
          <w:sz w:val="20"/>
          <w:lang w:eastAsia="zh-CN"/>
        </w:rPr>
      </w:pPr>
      <w:r w:rsidRPr="00C26291">
        <w:rPr>
          <w:lang w:eastAsia="zh-CN"/>
        </w:rPr>
        <w:t xml:space="preserve">Below are shown the world adoptions of the solution in some key years of analysis in functional units and percent for the three Project Drawdown scenarios. </w:t>
      </w:r>
    </w:p>
    <w:p w14:paraId="21183A78" w14:textId="364532B7" w:rsidR="008D1491" w:rsidRDefault="008D1491" w:rsidP="00EB247F">
      <w:pPr>
        <w:pStyle w:val="Caption"/>
      </w:pPr>
      <w:bookmarkStart w:id="60" w:name="_Toc72965762"/>
      <w:r w:rsidRPr="00C26291">
        <w:t xml:space="preserve">Table </w:t>
      </w:r>
      <w:fldSimple w:instr=" STYLEREF 1 \s ">
        <w:r w:rsidR="008F2B14" w:rsidRPr="00C26291">
          <w:rPr>
            <w:cs/>
          </w:rPr>
          <w:t>‎</w:t>
        </w:r>
        <w:r w:rsidR="008F2B14" w:rsidRPr="00C26291">
          <w:t>3</w:t>
        </w:r>
      </w:fldSimple>
      <w:r w:rsidR="008F2B14" w:rsidRPr="00C26291">
        <w:t>.</w:t>
      </w:r>
      <w:fldSimple w:instr=" SEQ Table \* ARABIC \s 1 ">
        <w:r w:rsidR="008F2B14" w:rsidRPr="00C26291">
          <w:t>1</w:t>
        </w:r>
      </w:fldSimple>
      <w:r w:rsidRPr="00C26291">
        <w:t xml:space="preserve"> </w:t>
      </w:r>
      <w:r w:rsidR="005C77F5" w:rsidRPr="00C26291">
        <w:t xml:space="preserve">World </w:t>
      </w:r>
      <w:r w:rsidRPr="00C26291">
        <w:t>Adoption</w:t>
      </w:r>
      <w:r w:rsidR="005C77F5" w:rsidRPr="00C26291">
        <w:t xml:space="preserve"> of the Solution</w:t>
      </w:r>
      <w:bookmarkEnd w:id="60"/>
    </w:p>
    <w:tbl>
      <w:tblPr>
        <w:tblW w:w="8880" w:type="dxa"/>
        <w:tblInd w:w="113" w:type="dxa"/>
        <w:tblLook w:val="04A0" w:firstRow="1" w:lastRow="0" w:firstColumn="1" w:lastColumn="0" w:noHBand="0" w:noVBand="1"/>
      </w:tblPr>
      <w:tblGrid>
        <w:gridCol w:w="1480"/>
        <w:gridCol w:w="1480"/>
        <w:gridCol w:w="1480"/>
        <w:gridCol w:w="1480"/>
        <w:gridCol w:w="1480"/>
        <w:gridCol w:w="1480"/>
      </w:tblGrid>
      <w:tr w:rsidR="004433A9" w:rsidRPr="004433A9" w14:paraId="76BAD17A" w14:textId="77777777" w:rsidTr="004433A9">
        <w:trPr>
          <w:trHeight w:val="805"/>
        </w:trPr>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12CAC71F"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Solution</w:t>
            </w:r>
          </w:p>
        </w:tc>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0845B3B3"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Units</w:t>
            </w:r>
          </w:p>
        </w:tc>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750B9FC8"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Current Year (2018)</w:t>
            </w:r>
          </w:p>
        </w:tc>
        <w:tc>
          <w:tcPr>
            <w:tcW w:w="4440" w:type="dxa"/>
            <w:gridSpan w:val="3"/>
            <w:tcBorders>
              <w:top w:val="single" w:sz="4" w:space="0" w:color="auto"/>
              <w:left w:val="nil"/>
              <w:bottom w:val="single" w:sz="4" w:space="0" w:color="auto"/>
              <w:right w:val="single" w:sz="4" w:space="0" w:color="auto"/>
            </w:tcBorders>
            <w:shd w:val="clear" w:color="000000" w:fill="4F81BD"/>
            <w:vAlign w:val="center"/>
            <w:hideMark/>
          </w:tcPr>
          <w:p w14:paraId="59FDBFFA"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World Adoption by 2050</w:t>
            </w:r>
          </w:p>
        </w:tc>
      </w:tr>
      <w:tr w:rsidR="004433A9" w:rsidRPr="004433A9" w14:paraId="5331C008" w14:textId="77777777" w:rsidTr="004433A9">
        <w:trPr>
          <w:trHeight w:val="31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78033897" w14:textId="77777777" w:rsidR="004433A9" w:rsidRPr="004433A9" w:rsidRDefault="004433A9" w:rsidP="004433A9">
            <w:pPr>
              <w:spacing w:after="0" w:line="240" w:lineRule="auto"/>
              <w:jc w:val="left"/>
              <w:rPr>
                <w:rFonts w:eastAsia="Times New Roman" w:cs="Times New Roman"/>
                <w:b/>
                <w:bCs/>
                <w:color w:val="FFFFFF"/>
                <w:sz w:val="20"/>
                <w:szCs w:val="20"/>
                <w:lang w:eastAsia="en-US"/>
              </w:rPr>
            </w:pPr>
          </w:p>
        </w:tc>
        <w:tc>
          <w:tcPr>
            <w:tcW w:w="1480" w:type="dxa"/>
            <w:vMerge/>
            <w:tcBorders>
              <w:top w:val="single" w:sz="4" w:space="0" w:color="auto"/>
              <w:left w:val="single" w:sz="4" w:space="0" w:color="auto"/>
              <w:bottom w:val="single" w:sz="4" w:space="0" w:color="auto"/>
              <w:right w:val="single" w:sz="4" w:space="0" w:color="auto"/>
            </w:tcBorders>
            <w:vAlign w:val="center"/>
            <w:hideMark/>
          </w:tcPr>
          <w:p w14:paraId="2E9F020D" w14:textId="77777777" w:rsidR="004433A9" w:rsidRPr="004433A9" w:rsidRDefault="004433A9" w:rsidP="004433A9">
            <w:pPr>
              <w:spacing w:after="0" w:line="240" w:lineRule="auto"/>
              <w:jc w:val="left"/>
              <w:rPr>
                <w:rFonts w:eastAsia="Times New Roman" w:cs="Times New Roman"/>
                <w:b/>
                <w:bCs/>
                <w:color w:val="FFFFFF"/>
                <w:sz w:val="20"/>
                <w:szCs w:val="20"/>
                <w:lang w:eastAsia="en-US"/>
              </w:rPr>
            </w:pPr>
          </w:p>
        </w:tc>
        <w:tc>
          <w:tcPr>
            <w:tcW w:w="1480" w:type="dxa"/>
            <w:vMerge/>
            <w:tcBorders>
              <w:top w:val="single" w:sz="4" w:space="0" w:color="auto"/>
              <w:left w:val="single" w:sz="4" w:space="0" w:color="auto"/>
              <w:bottom w:val="single" w:sz="4" w:space="0" w:color="auto"/>
              <w:right w:val="single" w:sz="4" w:space="0" w:color="auto"/>
            </w:tcBorders>
            <w:vAlign w:val="center"/>
            <w:hideMark/>
          </w:tcPr>
          <w:p w14:paraId="251E76AE" w14:textId="77777777" w:rsidR="004433A9" w:rsidRPr="004433A9" w:rsidRDefault="004433A9" w:rsidP="004433A9">
            <w:pPr>
              <w:spacing w:after="0" w:line="240" w:lineRule="auto"/>
              <w:jc w:val="left"/>
              <w:rPr>
                <w:rFonts w:eastAsia="Times New Roman" w:cs="Times New Roman"/>
                <w:b/>
                <w:bCs/>
                <w:color w:val="FFFFFF"/>
                <w:sz w:val="20"/>
                <w:szCs w:val="20"/>
                <w:lang w:eastAsia="en-US"/>
              </w:rPr>
            </w:pPr>
          </w:p>
        </w:tc>
        <w:tc>
          <w:tcPr>
            <w:tcW w:w="1480" w:type="dxa"/>
            <w:tcBorders>
              <w:top w:val="nil"/>
              <w:left w:val="nil"/>
              <w:bottom w:val="single" w:sz="4" w:space="0" w:color="auto"/>
              <w:right w:val="single" w:sz="4" w:space="0" w:color="auto"/>
            </w:tcBorders>
            <w:shd w:val="clear" w:color="000000" w:fill="4F81BD"/>
            <w:vAlign w:val="center"/>
            <w:hideMark/>
          </w:tcPr>
          <w:p w14:paraId="1CBBAF67"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Plausible</w:t>
            </w:r>
          </w:p>
        </w:tc>
        <w:tc>
          <w:tcPr>
            <w:tcW w:w="1480" w:type="dxa"/>
            <w:tcBorders>
              <w:top w:val="nil"/>
              <w:left w:val="nil"/>
              <w:bottom w:val="single" w:sz="4" w:space="0" w:color="auto"/>
              <w:right w:val="single" w:sz="4" w:space="0" w:color="auto"/>
            </w:tcBorders>
            <w:shd w:val="clear" w:color="000000" w:fill="4F81BD"/>
            <w:vAlign w:val="center"/>
            <w:hideMark/>
          </w:tcPr>
          <w:p w14:paraId="6744D31D"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Drawdown</w:t>
            </w:r>
          </w:p>
        </w:tc>
        <w:tc>
          <w:tcPr>
            <w:tcW w:w="1480" w:type="dxa"/>
            <w:tcBorders>
              <w:top w:val="nil"/>
              <w:left w:val="nil"/>
              <w:bottom w:val="single" w:sz="4" w:space="0" w:color="auto"/>
              <w:right w:val="single" w:sz="4" w:space="0" w:color="auto"/>
            </w:tcBorders>
            <w:shd w:val="clear" w:color="000000" w:fill="4F81BD"/>
            <w:vAlign w:val="center"/>
            <w:hideMark/>
          </w:tcPr>
          <w:p w14:paraId="5663F16D"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Maximum</w:t>
            </w:r>
          </w:p>
        </w:tc>
      </w:tr>
      <w:tr w:rsidR="004433A9" w:rsidRPr="004433A9" w14:paraId="2F6208CC" w14:textId="77777777" w:rsidTr="004433A9">
        <w:trPr>
          <w:trHeight w:val="525"/>
        </w:trPr>
        <w:tc>
          <w:tcPr>
            <w:tcW w:w="1480" w:type="dxa"/>
            <w:vMerge w:val="restart"/>
            <w:tcBorders>
              <w:top w:val="nil"/>
              <w:left w:val="single" w:sz="4" w:space="0" w:color="auto"/>
              <w:bottom w:val="single" w:sz="4" w:space="0" w:color="000000"/>
              <w:right w:val="single" w:sz="4" w:space="0" w:color="auto"/>
            </w:tcBorders>
            <w:shd w:val="clear" w:color="auto" w:fill="auto"/>
            <w:vAlign w:val="center"/>
            <w:hideMark/>
          </w:tcPr>
          <w:p w14:paraId="36A0E027" w14:textId="69A272A7" w:rsidR="004433A9" w:rsidRPr="004433A9" w:rsidRDefault="004433A9" w:rsidP="004433A9">
            <w:pPr>
              <w:spacing w:after="0" w:line="240" w:lineRule="auto"/>
              <w:jc w:val="center"/>
              <w:rPr>
                <w:rFonts w:eastAsia="Times New Roman" w:cs="Times New Roman"/>
                <w:color w:val="000000"/>
                <w:sz w:val="20"/>
                <w:szCs w:val="20"/>
                <w:lang w:eastAsia="en-US"/>
              </w:rPr>
            </w:pPr>
            <w:r>
              <w:rPr>
                <w:rFonts w:eastAsia="Times New Roman" w:cs="Times New Roman"/>
                <w:color w:val="000000"/>
                <w:sz w:val="20"/>
                <w:szCs w:val="20"/>
                <w:lang w:eastAsia="en-US"/>
              </w:rPr>
              <w:t>Efficient Trucks</w:t>
            </w:r>
          </w:p>
        </w:tc>
        <w:tc>
          <w:tcPr>
            <w:tcW w:w="1480" w:type="dxa"/>
            <w:tcBorders>
              <w:top w:val="nil"/>
              <w:left w:val="single" w:sz="4" w:space="0" w:color="auto"/>
              <w:bottom w:val="single" w:sz="4" w:space="0" w:color="auto"/>
              <w:right w:val="single" w:sz="4" w:space="0" w:color="auto"/>
            </w:tcBorders>
            <w:shd w:val="clear" w:color="auto" w:fill="auto"/>
            <w:vAlign w:val="center"/>
            <w:hideMark/>
          </w:tcPr>
          <w:p w14:paraId="54C40B9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million tonne-kms</w:t>
            </w:r>
          </w:p>
        </w:tc>
        <w:tc>
          <w:tcPr>
            <w:tcW w:w="1480" w:type="dxa"/>
            <w:tcBorders>
              <w:top w:val="nil"/>
              <w:left w:val="nil"/>
              <w:bottom w:val="single" w:sz="4" w:space="0" w:color="auto"/>
              <w:right w:val="single" w:sz="4" w:space="0" w:color="auto"/>
            </w:tcBorders>
            <w:shd w:val="clear" w:color="auto" w:fill="auto"/>
            <w:vAlign w:val="center"/>
            <w:hideMark/>
          </w:tcPr>
          <w:p w14:paraId="7FFC7384"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2,160,373.74</w:t>
            </w:r>
          </w:p>
        </w:tc>
        <w:tc>
          <w:tcPr>
            <w:tcW w:w="1480" w:type="dxa"/>
            <w:tcBorders>
              <w:top w:val="nil"/>
              <w:left w:val="nil"/>
              <w:bottom w:val="single" w:sz="4" w:space="0" w:color="auto"/>
              <w:right w:val="single" w:sz="4" w:space="0" w:color="auto"/>
            </w:tcBorders>
            <w:shd w:val="clear" w:color="auto" w:fill="auto"/>
            <w:vAlign w:val="center"/>
            <w:hideMark/>
          </w:tcPr>
          <w:p w14:paraId="12E897DA"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15,880,868.08</w:t>
            </w:r>
          </w:p>
        </w:tc>
        <w:tc>
          <w:tcPr>
            <w:tcW w:w="1480" w:type="dxa"/>
            <w:tcBorders>
              <w:top w:val="nil"/>
              <w:left w:val="nil"/>
              <w:bottom w:val="single" w:sz="4" w:space="0" w:color="auto"/>
              <w:right w:val="single" w:sz="4" w:space="0" w:color="auto"/>
            </w:tcBorders>
            <w:shd w:val="clear" w:color="auto" w:fill="auto"/>
            <w:vAlign w:val="center"/>
            <w:hideMark/>
          </w:tcPr>
          <w:p w14:paraId="00163448"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16,638,442.96</w:t>
            </w:r>
          </w:p>
        </w:tc>
        <w:tc>
          <w:tcPr>
            <w:tcW w:w="1480" w:type="dxa"/>
            <w:tcBorders>
              <w:top w:val="nil"/>
              <w:left w:val="nil"/>
              <w:bottom w:val="single" w:sz="4" w:space="0" w:color="auto"/>
              <w:right w:val="single" w:sz="4" w:space="0" w:color="auto"/>
            </w:tcBorders>
            <w:shd w:val="clear" w:color="auto" w:fill="auto"/>
            <w:vAlign w:val="center"/>
            <w:hideMark/>
          </w:tcPr>
          <w:p w14:paraId="6EE05677"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16,089,900.80</w:t>
            </w:r>
          </w:p>
        </w:tc>
      </w:tr>
      <w:tr w:rsidR="004433A9" w:rsidRPr="004433A9" w14:paraId="5BEAD35D" w14:textId="77777777" w:rsidTr="004433A9">
        <w:trPr>
          <w:trHeight w:val="315"/>
        </w:trPr>
        <w:tc>
          <w:tcPr>
            <w:tcW w:w="1480" w:type="dxa"/>
            <w:vMerge/>
            <w:tcBorders>
              <w:top w:val="nil"/>
              <w:left w:val="single" w:sz="4" w:space="0" w:color="auto"/>
              <w:bottom w:val="single" w:sz="4" w:space="0" w:color="000000"/>
              <w:right w:val="single" w:sz="4" w:space="0" w:color="auto"/>
            </w:tcBorders>
            <w:vAlign w:val="center"/>
            <w:hideMark/>
          </w:tcPr>
          <w:p w14:paraId="5EF83B12" w14:textId="77777777" w:rsidR="004433A9" w:rsidRPr="004433A9" w:rsidRDefault="004433A9" w:rsidP="004433A9">
            <w:pPr>
              <w:spacing w:after="0" w:line="240" w:lineRule="auto"/>
              <w:jc w:val="left"/>
              <w:rPr>
                <w:rFonts w:eastAsia="Times New Roman" w:cs="Times New Roman"/>
                <w:color w:val="000000"/>
                <w:sz w:val="20"/>
                <w:szCs w:val="20"/>
                <w:lang w:eastAsia="en-US"/>
              </w:rPr>
            </w:pPr>
          </w:p>
        </w:tc>
        <w:tc>
          <w:tcPr>
            <w:tcW w:w="1480" w:type="dxa"/>
            <w:tcBorders>
              <w:top w:val="nil"/>
              <w:left w:val="single" w:sz="4" w:space="0" w:color="auto"/>
              <w:bottom w:val="single" w:sz="4" w:space="0" w:color="auto"/>
              <w:right w:val="single" w:sz="4" w:space="0" w:color="auto"/>
            </w:tcBorders>
            <w:shd w:val="clear" w:color="auto" w:fill="auto"/>
            <w:vAlign w:val="center"/>
            <w:hideMark/>
          </w:tcPr>
          <w:p w14:paraId="73FF0DE2" w14:textId="77777777" w:rsidR="004433A9" w:rsidRPr="004433A9" w:rsidRDefault="004433A9" w:rsidP="004433A9">
            <w:pPr>
              <w:spacing w:after="0" w:line="240" w:lineRule="auto"/>
              <w:jc w:val="center"/>
              <w:rPr>
                <w:rFonts w:eastAsia="Times New Roman" w:cs="Times New Roman"/>
                <w:i/>
                <w:iCs/>
                <w:color w:val="000000"/>
                <w:sz w:val="20"/>
                <w:szCs w:val="20"/>
                <w:lang w:eastAsia="en-US"/>
              </w:rPr>
            </w:pPr>
            <w:r w:rsidRPr="004433A9">
              <w:rPr>
                <w:rFonts w:eastAsia="Times New Roman" w:cs="Times New Roman"/>
                <w:i/>
                <w:iCs/>
                <w:color w:val="000000"/>
                <w:sz w:val="20"/>
                <w:szCs w:val="20"/>
                <w:lang w:eastAsia="en-US"/>
              </w:rPr>
              <w:t>(% Market)</w:t>
            </w:r>
          </w:p>
        </w:tc>
        <w:tc>
          <w:tcPr>
            <w:tcW w:w="1480" w:type="dxa"/>
            <w:tcBorders>
              <w:top w:val="nil"/>
              <w:left w:val="nil"/>
              <w:bottom w:val="single" w:sz="4" w:space="0" w:color="auto"/>
              <w:right w:val="single" w:sz="4" w:space="0" w:color="auto"/>
            </w:tcBorders>
            <w:shd w:val="clear" w:color="auto" w:fill="auto"/>
            <w:vAlign w:val="center"/>
            <w:hideMark/>
          </w:tcPr>
          <w:p w14:paraId="1AC489F8"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1.6%</w:t>
            </w:r>
          </w:p>
        </w:tc>
        <w:tc>
          <w:tcPr>
            <w:tcW w:w="1480" w:type="dxa"/>
            <w:tcBorders>
              <w:top w:val="nil"/>
              <w:left w:val="nil"/>
              <w:bottom w:val="single" w:sz="4" w:space="0" w:color="auto"/>
              <w:right w:val="single" w:sz="4" w:space="0" w:color="auto"/>
            </w:tcBorders>
            <w:shd w:val="clear" w:color="auto" w:fill="auto"/>
            <w:vAlign w:val="center"/>
            <w:hideMark/>
          </w:tcPr>
          <w:p w14:paraId="00EDB41B"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8.6%</w:t>
            </w:r>
          </w:p>
        </w:tc>
        <w:tc>
          <w:tcPr>
            <w:tcW w:w="1480" w:type="dxa"/>
            <w:tcBorders>
              <w:top w:val="nil"/>
              <w:left w:val="nil"/>
              <w:bottom w:val="single" w:sz="4" w:space="0" w:color="auto"/>
              <w:right w:val="single" w:sz="4" w:space="0" w:color="auto"/>
            </w:tcBorders>
            <w:shd w:val="clear" w:color="auto" w:fill="auto"/>
            <w:vAlign w:val="center"/>
            <w:hideMark/>
          </w:tcPr>
          <w:p w14:paraId="3A232E73"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9.0%</w:t>
            </w:r>
          </w:p>
        </w:tc>
        <w:tc>
          <w:tcPr>
            <w:tcW w:w="1480" w:type="dxa"/>
            <w:tcBorders>
              <w:top w:val="nil"/>
              <w:left w:val="nil"/>
              <w:bottom w:val="single" w:sz="4" w:space="0" w:color="auto"/>
              <w:right w:val="single" w:sz="4" w:space="0" w:color="auto"/>
            </w:tcBorders>
            <w:shd w:val="clear" w:color="auto" w:fill="auto"/>
            <w:vAlign w:val="center"/>
            <w:hideMark/>
          </w:tcPr>
          <w:p w14:paraId="72B9C5EC"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8.7%</w:t>
            </w:r>
          </w:p>
        </w:tc>
      </w:tr>
    </w:tbl>
    <w:p w14:paraId="2AB38D2C" w14:textId="77777777" w:rsidR="00762877" w:rsidRPr="00C26291" w:rsidRDefault="00762877" w:rsidP="00EB247F">
      <w:pPr>
        <w:spacing w:after="0"/>
        <w:jc w:val="center"/>
        <w:rPr>
          <w:rFonts w:cstheme="minorHAnsi"/>
          <w:b/>
          <w:bCs/>
          <w:i/>
        </w:rPr>
      </w:pPr>
    </w:p>
    <w:p w14:paraId="0D817E1E" w14:textId="2E6F4F4F" w:rsidR="0032353F" w:rsidRPr="00C26291" w:rsidRDefault="004433A9" w:rsidP="00EB247F">
      <w:pPr>
        <w:pStyle w:val="Caption"/>
      </w:pPr>
      <w:r>
        <w:rPr>
          <w:noProof/>
        </w:rPr>
        <w:drawing>
          <wp:inline distT="0" distB="0" distL="0" distR="0" wp14:anchorId="7F424AA9" wp14:editId="2D3721BE">
            <wp:extent cx="4780110" cy="4241925"/>
            <wp:effectExtent l="0" t="0" r="1905" b="6350"/>
            <wp:docPr id="13" name="Chart 13">
              <a:extLst xmlns:a="http://schemas.openxmlformats.org/drawingml/2006/main">
                <a:ext uri="{FF2B5EF4-FFF2-40B4-BE49-F238E27FC236}">
                  <a16:creationId xmlns:a16="http://schemas.microsoft.com/office/drawing/2014/main" id="{00000000-0008-0000-08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67E303A" w14:textId="15E626B0" w:rsidR="00762877" w:rsidRPr="00C26291" w:rsidRDefault="00977F6D" w:rsidP="005C77F5">
      <w:pPr>
        <w:pStyle w:val="Caption"/>
        <w:rPr>
          <w:b/>
          <w:bCs/>
          <w:i w:val="0"/>
          <w:iCs w:val="0"/>
        </w:rPr>
      </w:pPr>
      <w:bookmarkStart w:id="61" w:name="_Toc72965746"/>
      <w:r w:rsidRPr="00C26291">
        <w:t xml:space="preserve">Figure </w:t>
      </w:r>
      <w:fldSimple w:instr=" STYLEREF 1 \s ">
        <w:r w:rsidR="00D94138" w:rsidRPr="00C26291">
          <w:rPr>
            <w:cs/>
          </w:rPr>
          <w:t>‎</w:t>
        </w:r>
        <w:r w:rsidR="00D94138" w:rsidRPr="00C26291">
          <w:t>3</w:t>
        </w:r>
      </w:fldSimple>
      <w:r w:rsidR="00D94138" w:rsidRPr="00C26291">
        <w:t>.</w:t>
      </w:r>
      <w:fldSimple w:instr=" SEQ Figure \* ARABIC \s 1 ">
        <w:r w:rsidR="00D94138" w:rsidRPr="00C26291">
          <w:t>1</w:t>
        </w:r>
      </w:fldSimple>
      <w:r w:rsidRPr="00C26291">
        <w:t xml:space="preserve"> </w:t>
      </w:r>
      <w:r w:rsidR="00807D37" w:rsidRPr="00C26291">
        <w:t xml:space="preserve">World Annual </w:t>
      </w:r>
      <w:r w:rsidRPr="00C26291">
        <w:t>Adoption 2020-2050</w:t>
      </w:r>
      <w:bookmarkEnd w:id="61"/>
    </w:p>
    <w:p w14:paraId="6B6F22E7" w14:textId="19002B27" w:rsidR="003A7929" w:rsidRPr="00C26291" w:rsidRDefault="551A77D0" w:rsidP="00483FFA">
      <w:pPr>
        <w:pStyle w:val="Heading2"/>
      </w:pPr>
      <w:bookmarkStart w:id="62" w:name="_Toc72966218"/>
      <w:r w:rsidRPr="00C26291">
        <w:t>Climate Impacts</w:t>
      </w:r>
      <w:bookmarkEnd w:id="62"/>
    </w:p>
    <w:p w14:paraId="61041E32" w14:textId="1E12ADF8" w:rsidR="0032353F" w:rsidRPr="00C26291" w:rsidRDefault="0032353F" w:rsidP="0032353F">
      <w:r w:rsidRPr="00C26291">
        <w:t xml:space="preserve">Below are the emissions results of the analysis for each scenario which include total emissions reduction, atmospheric concentration changes, and sequestration where relevant. For a detailed explanation of each result, please see the </w:t>
      </w:r>
      <w:r w:rsidR="005D6FDB" w:rsidRPr="00C26291">
        <w:fldChar w:fldCharType="begin"/>
      </w:r>
      <w:r w:rsidR="005D6FDB" w:rsidRPr="00C26291">
        <w:instrText xml:space="preserve"> REF _Ref354139 \h </w:instrText>
      </w:r>
      <w:r w:rsidR="005D6FDB" w:rsidRPr="00C26291">
        <w:fldChar w:fldCharType="separate"/>
      </w:r>
      <w:r w:rsidR="005D62EA" w:rsidRPr="00C26291">
        <w:t>Glossary</w:t>
      </w:r>
      <w:r w:rsidR="005D6FDB" w:rsidRPr="00C26291">
        <w:fldChar w:fldCharType="end"/>
      </w:r>
      <w:r w:rsidR="005D6FDB" w:rsidRPr="00C26291">
        <w:t xml:space="preserve"> </w:t>
      </w:r>
      <w:r w:rsidRPr="00C26291">
        <w:t xml:space="preserve">(Section </w:t>
      </w:r>
      <w:r w:rsidR="00135196" w:rsidRPr="00C26291">
        <w:fldChar w:fldCharType="begin"/>
      </w:r>
      <w:r w:rsidR="00135196" w:rsidRPr="00C26291">
        <w:instrText xml:space="preserve"> REF _Ref345080 \r \h </w:instrText>
      </w:r>
      <w:r w:rsidR="00135196" w:rsidRPr="00C26291">
        <w:fldChar w:fldCharType="separate"/>
      </w:r>
      <w:r w:rsidR="005D62EA" w:rsidRPr="00C26291">
        <w:t>6</w:t>
      </w:r>
      <w:r w:rsidR="00135196" w:rsidRPr="00C26291">
        <w:fldChar w:fldCharType="end"/>
      </w:r>
      <w:r w:rsidRPr="00C26291">
        <w:t>).</w:t>
      </w:r>
    </w:p>
    <w:p w14:paraId="52E48BE0" w14:textId="77777777" w:rsidR="00B261E0" w:rsidRPr="00C26291" w:rsidRDefault="00B261E0" w:rsidP="00EB247F">
      <w:pPr>
        <w:spacing w:after="0"/>
        <w:rPr>
          <w:rFonts w:cstheme="minorHAnsi"/>
          <w:b/>
          <w:bCs/>
          <w:i/>
        </w:rPr>
      </w:pPr>
    </w:p>
    <w:p w14:paraId="4DA2B4CB" w14:textId="2163941C" w:rsidR="00762877" w:rsidRPr="00C26291" w:rsidRDefault="0066753A" w:rsidP="00EB247F">
      <w:pPr>
        <w:pStyle w:val="Caption"/>
        <w:rPr>
          <w:rFonts w:eastAsia="Times New Roman" w:cs="Times New Roman"/>
          <w:sz w:val="24"/>
          <w:szCs w:val="24"/>
          <w:lang w:eastAsia="zh-CN"/>
        </w:rPr>
      </w:pPr>
      <w:bookmarkStart w:id="63" w:name="_Toc72965763"/>
      <w:r w:rsidRPr="00C26291">
        <w:t xml:space="preserve">Table </w:t>
      </w:r>
      <w:fldSimple w:instr=" STYLEREF 1 \s ">
        <w:r w:rsidR="008F2B14" w:rsidRPr="00C26291">
          <w:rPr>
            <w:cs/>
          </w:rPr>
          <w:t>‎</w:t>
        </w:r>
        <w:r w:rsidR="008F2B14" w:rsidRPr="00C26291">
          <w:t>3</w:t>
        </w:r>
      </w:fldSimple>
      <w:r w:rsidR="008F2B14" w:rsidRPr="00C26291">
        <w:t>.</w:t>
      </w:r>
      <w:fldSimple w:instr=" SEQ Table \* ARABIC \s 1 ">
        <w:r w:rsidR="008F2B14" w:rsidRPr="00C26291">
          <w:t>2</w:t>
        </w:r>
      </w:fldSimple>
      <w:r w:rsidRPr="00C26291">
        <w:t xml:space="preserve"> Climate Impacts</w:t>
      </w:r>
      <w:bookmarkEnd w:id="63"/>
    </w:p>
    <w:tbl>
      <w:tblPr>
        <w:tblW w:w="7400" w:type="dxa"/>
        <w:tblInd w:w="113" w:type="dxa"/>
        <w:tblLook w:val="04A0" w:firstRow="1" w:lastRow="0" w:firstColumn="1" w:lastColumn="0" w:noHBand="0" w:noVBand="1"/>
      </w:tblPr>
      <w:tblGrid>
        <w:gridCol w:w="1480"/>
        <w:gridCol w:w="1480"/>
        <w:gridCol w:w="1480"/>
        <w:gridCol w:w="1480"/>
        <w:gridCol w:w="1480"/>
      </w:tblGrid>
      <w:tr w:rsidR="004433A9" w:rsidRPr="004433A9" w14:paraId="2D2A294D" w14:textId="77777777" w:rsidTr="004433A9">
        <w:trPr>
          <w:trHeight w:val="1020"/>
        </w:trPr>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70FBB84B"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bookmarkStart w:id="64" w:name="_Toc524993443"/>
            <w:r w:rsidRPr="004433A9">
              <w:rPr>
                <w:rFonts w:eastAsia="Times New Roman" w:cs="Times New Roman"/>
                <w:b/>
                <w:bCs/>
                <w:color w:val="FFFFFF"/>
                <w:sz w:val="20"/>
                <w:szCs w:val="20"/>
                <w:lang w:eastAsia="en-US"/>
              </w:rPr>
              <w:t>Scenario</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03DA09C3"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Maximum Annual Emissions Reduction</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5EB542B3"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Total Emissions Reduction</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6ACCA417"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Emissions Reduction in 2030</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47C0091B"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Emissions Reduction in 2050</w:t>
            </w:r>
          </w:p>
        </w:tc>
      </w:tr>
      <w:tr w:rsidR="004433A9" w:rsidRPr="004433A9" w14:paraId="20608FAE" w14:textId="77777777" w:rsidTr="004433A9">
        <w:trPr>
          <w:trHeight w:val="55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57F364E" w14:textId="77777777" w:rsidR="004433A9" w:rsidRPr="004433A9" w:rsidRDefault="004433A9" w:rsidP="004433A9">
            <w:pPr>
              <w:spacing w:after="0" w:line="240" w:lineRule="auto"/>
              <w:jc w:val="left"/>
              <w:rPr>
                <w:rFonts w:eastAsia="Times New Roman" w:cs="Times New Roman"/>
                <w:b/>
                <w:bCs/>
                <w:color w:val="FFFFFF"/>
                <w:sz w:val="20"/>
                <w:szCs w:val="20"/>
                <w:lang w:eastAsia="en-US"/>
              </w:rPr>
            </w:pPr>
          </w:p>
        </w:tc>
        <w:tc>
          <w:tcPr>
            <w:tcW w:w="1480" w:type="dxa"/>
            <w:tcBorders>
              <w:top w:val="nil"/>
              <w:left w:val="nil"/>
              <w:bottom w:val="single" w:sz="4" w:space="0" w:color="auto"/>
              <w:right w:val="single" w:sz="4" w:space="0" w:color="auto"/>
            </w:tcBorders>
            <w:shd w:val="clear" w:color="000000" w:fill="4F81BD"/>
            <w:vAlign w:val="center"/>
            <w:hideMark/>
          </w:tcPr>
          <w:p w14:paraId="3C53252E"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(Gt CO</w:t>
            </w:r>
            <w:r w:rsidRPr="004433A9">
              <w:rPr>
                <w:rFonts w:eastAsia="Times New Roman" w:cs="Times New Roman"/>
                <w:i/>
                <w:iCs/>
                <w:color w:val="FFFFFF"/>
                <w:sz w:val="20"/>
                <w:szCs w:val="20"/>
                <w:vertAlign w:val="subscript"/>
                <w:lang w:eastAsia="en-US"/>
              </w:rPr>
              <w:t>2</w:t>
            </w:r>
            <w:r w:rsidRPr="004433A9">
              <w:rPr>
                <w:rFonts w:eastAsia="Times New Roman" w:cs="Times New Roman"/>
                <w:i/>
                <w:iCs/>
                <w:color w:val="FFFFFF"/>
                <w:sz w:val="20"/>
                <w:szCs w:val="20"/>
                <w:lang w:eastAsia="en-US"/>
              </w:rPr>
              <w:t>-eq/yr.)</w:t>
            </w:r>
          </w:p>
        </w:tc>
        <w:tc>
          <w:tcPr>
            <w:tcW w:w="1480" w:type="dxa"/>
            <w:tcBorders>
              <w:top w:val="nil"/>
              <w:left w:val="nil"/>
              <w:bottom w:val="single" w:sz="4" w:space="0" w:color="auto"/>
              <w:right w:val="single" w:sz="4" w:space="0" w:color="auto"/>
            </w:tcBorders>
            <w:shd w:val="clear" w:color="000000" w:fill="4F81BD"/>
            <w:vAlign w:val="center"/>
            <w:hideMark/>
          </w:tcPr>
          <w:p w14:paraId="5CC61D31"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Gt CO</w:t>
            </w:r>
            <w:r w:rsidRPr="004433A9">
              <w:rPr>
                <w:rFonts w:eastAsia="Times New Roman" w:cs="Times New Roman"/>
                <w:i/>
                <w:iCs/>
                <w:color w:val="FFFFFF"/>
                <w:sz w:val="20"/>
                <w:szCs w:val="20"/>
                <w:vertAlign w:val="subscript"/>
                <w:lang w:eastAsia="en-US"/>
              </w:rPr>
              <w:t>2</w:t>
            </w:r>
            <w:r w:rsidRPr="004433A9">
              <w:rPr>
                <w:rFonts w:eastAsia="Times New Roman" w:cs="Times New Roman"/>
                <w:i/>
                <w:iCs/>
                <w:color w:val="FFFFFF"/>
                <w:sz w:val="20"/>
                <w:szCs w:val="20"/>
                <w:lang w:eastAsia="en-US"/>
              </w:rPr>
              <w:t>-eq/yr. (2020-2050)</w:t>
            </w:r>
          </w:p>
        </w:tc>
        <w:tc>
          <w:tcPr>
            <w:tcW w:w="1480" w:type="dxa"/>
            <w:tcBorders>
              <w:top w:val="nil"/>
              <w:left w:val="nil"/>
              <w:bottom w:val="single" w:sz="4" w:space="0" w:color="auto"/>
              <w:right w:val="single" w:sz="4" w:space="0" w:color="auto"/>
            </w:tcBorders>
            <w:shd w:val="clear" w:color="000000" w:fill="4F81BD"/>
            <w:vAlign w:val="center"/>
            <w:hideMark/>
          </w:tcPr>
          <w:p w14:paraId="375AC595"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(Gt CO2-eq/year)</w:t>
            </w:r>
          </w:p>
        </w:tc>
        <w:tc>
          <w:tcPr>
            <w:tcW w:w="1480" w:type="dxa"/>
            <w:tcBorders>
              <w:top w:val="nil"/>
              <w:left w:val="nil"/>
              <w:bottom w:val="single" w:sz="4" w:space="0" w:color="auto"/>
              <w:right w:val="single" w:sz="4" w:space="0" w:color="auto"/>
            </w:tcBorders>
            <w:shd w:val="clear" w:color="000000" w:fill="4F81BD"/>
            <w:vAlign w:val="center"/>
            <w:hideMark/>
          </w:tcPr>
          <w:p w14:paraId="305AA45F"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(Gt CO2-eq/year)</w:t>
            </w:r>
          </w:p>
        </w:tc>
      </w:tr>
      <w:tr w:rsidR="004433A9" w:rsidRPr="004433A9" w14:paraId="6F93940C"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3374BE69"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Plausible</w:t>
            </w:r>
          </w:p>
        </w:tc>
        <w:tc>
          <w:tcPr>
            <w:tcW w:w="1480" w:type="dxa"/>
            <w:tcBorders>
              <w:top w:val="nil"/>
              <w:left w:val="nil"/>
              <w:bottom w:val="single" w:sz="4" w:space="0" w:color="auto"/>
              <w:right w:val="single" w:sz="4" w:space="0" w:color="auto"/>
            </w:tcBorders>
            <w:shd w:val="clear" w:color="auto" w:fill="auto"/>
            <w:vAlign w:val="center"/>
            <w:hideMark/>
          </w:tcPr>
          <w:p w14:paraId="20B97E77"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0.46</w:t>
            </w:r>
          </w:p>
        </w:tc>
        <w:tc>
          <w:tcPr>
            <w:tcW w:w="1480" w:type="dxa"/>
            <w:tcBorders>
              <w:top w:val="nil"/>
              <w:left w:val="nil"/>
              <w:bottom w:val="single" w:sz="4" w:space="0" w:color="auto"/>
              <w:right w:val="single" w:sz="4" w:space="0" w:color="auto"/>
            </w:tcBorders>
            <w:shd w:val="clear" w:color="auto" w:fill="auto"/>
            <w:vAlign w:val="center"/>
            <w:hideMark/>
          </w:tcPr>
          <w:p w14:paraId="0735572D"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9.15</w:t>
            </w:r>
          </w:p>
        </w:tc>
        <w:tc>
          <w:tcPr>
            <w:tcW w:w="1480" w:type="dxa"/>
            <w:tcBorders>
              <w:top w:val="nil"/>
              <w:left w:val="nil"/>
              <w:bottom w:val="single" w:sz="4" w:space="0" w:color="auto"/>
              <w:right w:val="single" w:sz="4" w:space="0" w:color="auto"/>
            </w:tcBorders>
            <w:shd w:val="clear" w:color="auto" w:fill="auto"/>
            <w:vAlign w:val="center"/>
            <w:hideMark/>
          </w:tcPr>
          <w:p w14:paraId="245E18D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0.24</w:t>
            </w:r>
          </w:p>
        </w:tc>
        <w:tc>
          <w:tcPr>
            <w:tcW w:w="1480" w:type="dxa"/>
            <w:tcBorders>
              <w:top w:val="nil"/>
              <w:left w:val="nil"/>
              <w:bottom w:val="single" w:sz="4" w:space="0" w:color="auto"/>
              <w:right w:val="single" w:sz="4" w:space="0" w:color="auto"/>
            </w:tcBorders>
            <w:shd w:val="clear" w:color="auto" w:fill="auto"/>
            <w:vAlign w:val="center"/>
            <w:hideMark/>
          </w:tcPr>
          <w:p w14:paraId="48EAB7A2"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0.46</w:t>
            </w:r>
          </w:p>
        </w:tc>
      </w:tr>
      <w:tr w:rsidR="004433A9" w:rsidRPr="004433A9" w14:paraId="646D7CC6"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0BA3742B"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Drawdown</w:t>
            </w:r>
          </w:p>
        </w:tc>
        <w:tc>
          <w:tcPr>
            <w:tcW w:w="1480" w:type="dxa"/>
            <w:tcBorders>
              <w:top w:val="nil"/>
              <w:left w:val="nil"/>
              <w:bottom w:val="single" w:sz="4" w:space="0" w:color="auto"/>
              <w:right w:val="single" w:sz="4" w:space="0" w:color="auto"/>
            </w:tcBorders>
            <w:shd w:val="clear" w:color="auto" w:fill="auto"/>
            <w:vAlign w:val="center"/>
            <w:hideMark/>
          </w:tcPr>
          <w:p w14:paraId="18AC470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0.49</w:t>
            </w:r>
          </w:p>
        </w:tc>
        <w:tc>
          <w:tcPr>
            <w:tcW w:w="1480" w:type="dxa"/>
            <w:tcBorders>
              <w:top w:val="nil"/>
              <w:left w:val="nil"/>
              <w:bottom w:val="single" w:sz="4" w:space="0" w:color="auto"/>
              <w:right w:val="single" w:sz="4" w:space="0" w:color="auto"/>
            </w:tcBorders>
            <w:shd w:val="clear" w:color="auto" w:fill="auto"/>
            <w:vAlign w:val="center"/>
            <w:hideMark/>
          </w:tcPr>
          <w:p w14:paraId="242C9961"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10.77</w:t>
            </w:r>
          </w:p>
        </w:tc>
        <w:tc>
          <w:tcPr>
            <w:tcW w:w="1480" w:type="dxa"/>
            <w:tcBorders>
              <w:top w:val="nil"/>
              <w:left w:val="nil"/>
              <w:bottom w:val="single" w:sz="4" w:space="0" w:color="auto"/>
              <w:right w:val="single" w:sz="4" w:space="0" w:color="auto"/>
            </w:tcBorders>
            <w:shd w:val="clear" w:color="auto" w:fill="auto"/>
            <w:vAlign w:val="center"/>
            <w:hideMark/>
          </w:tcPr>
          <w:p w14:paraId="5E04D19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0.29</w:t>
            </w:r>
          </w:p>
        </w:tc>
        <w:tc>
          <w:tcPr>
            <w:tcW w:w="1480" w:type="dxa"/>
            <w:tcBorders>
              <w:top w:val="nil"/>
              <w:left w:val="nil"/>
              <w:bottom w:val="single" w:sz="4" w:space="0" w:color="auto"/>
              <w:right w:val="single" w:sz="4" w:space="0" w:color="auto"/>
            </w:tcBorders>
            <w:shd w:val="clear" w:color="auto" w:fill="auto"/>
            <w:vAlign w:val="center"/>
            <w:hideMark/>
          </w:tcPr>
          <w:p w14:paraId="79E86B68"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0.49</w:t>
            </w:r>
          </w:p>
        </w:tc>
      </w:tr>
      <w:tr w:rsidR="004433A9" w:rsidRPr="004433A9" w14:paraId="3796F1B7"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5758ABD8"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Maximum</w:t>
            </w:r>
          </w:p>
        </w:tc>
        <w:tc>
          <w:tcPr>
            <w:tcW w:w="1480" w:type="dxa"/>
            <w:tcBorders>
              <w:top w:val="nil"/>
              <w:left w:val="nil"/>
              <w:bottom w:val="single" w:sz="4" w:space="0" w:color="auto"/>
              <w:right w:val="single" w:sz="4" w:space="0" w:color="auto"/>
            </w:tcBorders>
            <w:shd w:val="clear" w:color="auto" w:fill="auto"/>
            <w:vAlign w:val="center"/>
            <w:hideMark/>
          </w:tcPr>
          <w:p w14:paraId="7FC5573B"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0.47</w:t>
            </w:r>
          </w:p>
        </w:tc>
        <w:tc>
          <w:tcPr>
            <w:tcW w:w="1480" w:type="dxa"/>
            <w:tcBorders>
              <w:top w:val="nil"/>
              <w:left w:val="nil"/>
              <w:bottom w:val="single" w:sz="4" w:space="0" w:color="auto"/>
              <w:right w:val="single" w:sz="4" w:space="0" w:color="auto"/>
            </w:tcBorders>
            <w:shd w:val="clear" w:color="auto" w:fill="auto"/>
            <w:vAlign w:val="center"/>
            <w:hideMark/>
          </w:tcPr>
          <w:p w14:paraId="50B0638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12.07</w:t>
            </w:r>
          </w:p>
        </w:tc>
        <w:tc>
          <w:tcPr>
            <w:tcW w:w="1480" w:type="dxa"/>
            <w:tcBorders>
              <w:top w:val="nil"/>
              <w:left w:val="nil"/>
              <w:bottom w:val="single" w:sz="4" w:space="0" w:color="auto"/>
              <w:right w:val="single" w:sz="4" w:space="0" w:color="auto"/>
            </w:tcBorders>
            <w:shd w:val="clear" w:color="auto" w:fill="auto"/>
            <w:vAlign w:val="center"/>
            <w:hideMark/>
          </w:tcPr>
          <w:p w14:paraId="19E60317"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0.39</w:t>
            </w:r>
          </w:p>
        </w:tc>
        <w:tc>
          <w:tcPr>
            <w:tcW w:w="1480" w:type="dxa"/>
            <w:tcBorders>
              <w:top w:val="nil"/>
              <w:left w:val="nil"/>
              <w:bottom w:val="single" w:sz="4" w:space="0" w:color="auto"/>
              <w:right w:val="single" w:sz="4" w:space="0" w:color="auto"/>
            </w:tcBorders>
            <w:shd w:val="clear" w:color="auto" w:fill="auto"/>
            <w:vAlign w:val="center"/>
            <w:hideMark/>
          </w:tcPr>
          <w:p w14:paraId="281137D0"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0.47</w:t>
            </w:r>
          </w:p>
        </w:tc>
      </w:tr>
    </w:tbl>
    <w:p w14:paraId="202E4EFB" w14:textId="77777777" w:rsidR="00360CE4" w:rsidRPr="00C26291" w:rsidRDefault="00360CE4" w:rsidP="005D6FDB"/>
    <w:p w14:paraId="30AFEE0B" w14:textId="02A8C8DC" w:rsidR="005C77F5" w:rsidRPr="00C26291" w:rsidRDefault="00087D3B" w:rsidP="005D6FDB">
      <w:r w:rsidRPr="00C26291">
        <w:t>T</w:t>
      </w:r>
      <w:r w:rsidR="0032353F" w:rsidRPr="00C26291">
        <w:t>he solution was</w:t>
      </w:r>
      <w:r w:rsidR="005C77F5" w:rsidRPr="00C26291">
        <w:t xml:space="preserve"> </w:t>
      </w:r>
      <w:r w:rsidR="0032353F" w:rsidRPr="00C26291">
        <w:t xml:space="preserve">integrated with all other </w:t>
      </w:r>
      <w:r w:rsidR="00B251A2" w:rsidRPr="00C26291">
        <w:t xml:space="preserve">Project Drawdown </w:t>
      </w:r>
      <w:r w:rsidR="0032353F" w:rsidRPr="00C26291">
        <w:t>solutions and</w:t>
      </w:r>
      <w:r w:rsidR="0069014F" w:rsidRPr="00C26291">
        <w:t xml:space="preserve"> may have different emissions results</w:t>
      </w:r>
      <w:r w:rsidR="00B251A2" w:rsidRPr="00C26291">
        <w:t xml:space="preserve"> </w:t>
      </w:r>
      <w:r w:rsidR="00926C81" w:rsidRPr="00C26291">
        <w:t>from the models</w:t>
      </w:r>
      <w:r w:rsidR="0069014F" w:rsidRPr="00C26291">
        <w:t xml:space="preserve">. This is due to adjustments caused by interactions among solutions that limit full adoption (such as by feedstock or demand limits) or </w:t>
      </w:r>
      <w:r w:rsidR="00B251A2" w:rsidRPr="00C26291">
        <w:t xml:space="preserve">that </w:t>
      </w:r>
      <w:r w:rsidR="0069014F" w:rsidRPr="00C26291">
        <w:t>limit</w:t>
      </w:r>
      <w:r w:rsidR="00B251A2" w:rsidRPr="00C26291">
        <w:t xml:space="preserve"> </w:t>
      </w:r>
      <w:r w:rsidR="0069014F" w:rsidRPr="00C26291">
        <w:t>the full benefit of some solutions</w:t>
      </w:r>
      <w:r w:rsidR="00B251A2" w:rsidRPr="00C26291">
        <w:t xml:space="preserve"> (such as reduced individual </w:t>
      </w:r>
      <w:r w:rsidRPr="00C26291">
        <w:t xml:space="preserve">solution </w:t>
      </w:r>
      <w:r w:rsidR="00B251A2" w:rsidRPr="00C26291">
        <w:t xml:space="preserve">impact </w:t>
      </w:r>
      <w:r w:rsidRPr="00C26291">
        <w:t>when technologies are</w:t>
      </w:r>
      <w:r w:rsidR="00B251A2" w:rsidRPr="00C26291">
        <w:t xml:space="preserve"> combined)</w:t>
      </w:r>
      <w:r w:rsidR="0032353F" w:rsidRPr="00C26291">
        <w:t>.</w:t>
      </w:r>
    </w:p>
    <w:p w14:paraId="524B77BF" w14:textId="1EA7492E" w:rsidR="00762877" w:rsidRPr="00C26291" w:rsidRDefault="003A7929" w:rsidP="00EB247F">
      <w:pPr>
        <w:pStyle w:val="Caption"/>
        <w:rPr>
          <w:rFonts w:eastAsia="Times New Roman" w:cs="Times New Roman"/>
          <w:sz w:val="24"/>
          <w:szCs w:val="24"/>
          <w:lang w:eastAsia="zh-CN"/>
        </w:rPr>
      </w:pPr>
      <w:bookmarkStart w:id="65" w:name="_Toc72965764"/>
      <w:r w:rsidRPr="00C26291">
        <w:t xml:space="preserve">Table </w:t>
      </w:r>
      <w:fldSimple w:instr=" STYLEREF 1 \s ">
        <w:r w:rsidR="008F2B14" w:rsidRPr="00C26291">
          <w:rPr>
            <w:cs/>
          </w:rPr>
          <w:t>‎</w:t>
        </w:r>
        <w:r w:rsidR="008F2B14" w:rsidRPr="00C26291">
          <w:t>3</w:t>
        </w:r>
      </w:fldSimple>
      <w:r w:rsidR="008F2B14" w:rsidRPr="00C26291">
        <w:t>.</w:t>
      </w:r>
      <w:fldSimple w:instr=" SEQ Table \* ARABIC \s 1 ">
        <w:r w:rsidR="008F2B14" w:rsidRPr="00C26291">
          <w:t>3</w:t>
        </w:r>
      </w:fldSimple>
      <w:r w:rsidRPr="00C26291">
        <w:t xml:space="preserve"> Impacts on Atmospheric Concentrations of CO</w:t>
      </w:r>
      <w:r w:rsidRPr="00C26291">
        <w:rPr>
          <w:vertAlign w:val="subscript"/>
        </w:rPr>
        <w:t>2</w:t>
      </w:r>
      <w:r w:rsidRPr="00C26291">
        <w:t>-eq</w:t>
      </w:r>
      <w:bookmarkEnd w:id="64"/>
      <w:bookmarkEnd w:id="65"/>
    </w:p>
    <w:tbl>
      <w:tblPr>
        <w:tblW w:w="4440" w:type="dxa"/>
        <w:tblInd w:w="113" w:type="dxa"/>
        <w:tblLook w:val="04A0" w:firstRow="1" w:lastRow="0" w:firstColumn="1" w:lastColumn="0" w:noHBand="0" w:noVBand="1"/>
      </w:tblPr>
      <w:tblGrid>
        <w:gridCol w:w="1480"/>
        <w:gridCol w:w="1480"/>
        <w:gridCol w:w="1480"/>
      </w:tblGrid>
      <w:tr w:rsidR="004433A9" w:rsidRPr="004433A9" w14:paraId="2863437C" w14:textId="77777777" w:rsidTr="004433A9">
        <w:trPr>
          <w:trHeight w:val="1020"/>
        </w:trPr>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059B90FA"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Scenario</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3C157C65"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GHG Concentration Change in 2050</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1F5203AA" w14:textId="77777777" w:rsidR="004433A9" w:rsidRPr="004433A9" w:rsidRDefault="004433A9" w:rsidP="004433A9">
            <w:pPr>
              <w:spacing w:after="0" w:line="240" w:lineRule="auto"/>
              <w:jc w:val="center"/>
              <w:rPr>
                <w:rFonts w:eastAsia="Times New Roman" w:cs="Times New Roman"/>
                <w:b/>
                <w:bCs/>
                <w:color w:val="FFFFFF"/>
                <w:sz w:val="20"/>
                <w:szCs w:val="20"/>
                <w:lang w:eastAsia="en-US"/>
              </w:rPr>
            </w:pPr>
            <w:r w:rsidRPr="004433A9">
              <w:rPr>
                <w:rFonts w:eastAsia="Times New Roman" w:cs="Times New Roman"/>
                <w:b/>
                <w:bCs/>
                <w:color w:val="FFFFFF"/>
                <w:sz w:val="20"/>
                <w:szCs w:val="20"/>
                <w:lang w:eastAsia="en-US"/>
              </w:rPr>
              <w:t>GHG Concentration Rate of Change in 2050</w:t>
            </w:r>
          </w:p>
        </w:tc>
      </w:tr>
      <w:tr w:rsidR="004433A9" w:rsidRPr="004433A9" w14:paraId="0D0AD500" w14:textId="77777777" w:rsidTr="004433A9">
        <w:trPr>
          <w:trHeight w:val="818"/>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320C4C4" w14:textId="77777777" w:rsidR="004433A9" w:rsidRPr="004433A9" w:rsidRDefault="004433A9" w:rsidP="004433A9">
            <w:pPr>
              <w:spacing w:after="0" w:line="240" w:lineRule="auto"/>
              <w:jc w:val="left"/>
              <w:rPr>
                <w:rFonts w:eastAsia="Times New Roman" w:cs="Times New Roman"/>
                <w:b/>
                <w:bCs/>
                <w:color w:val="FFFFFF"/>
                <w:sz w:val="20"/>
                <w:szCs w:val="20"/>
                <w:lang w:eastAsia="en-US"/>
              </w:rPr>
            </w:pPr>
          </w:p>
        </w:tc>
        <w:tc>
          <w:tcPr>
            <w:tcW w:w="1480" w:type="dxa"/>
            <w:tcBorders>
              <w:top w:val="nil"/>
              <w:left w:val="nil"/>
              <w:bottom w:val="single" w:sz="4" w:space="0" w:color="auto"/>
              <w:right w:val="single" w:sz="4" w:space="0" w:color="auto"/>
            </w:tcBorders>
            <w:shd w:val="clear" w:color="000000" w:fill="4F81BD"/>
            <w:vAlign w:val="center"/>
            <w:hideMark/>
          </w:tcPr>
          <w:p w14:paraId="1B294914"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PPM CO</w:t>
            </w:r>
            <w:r w:rsidRPr="004433A9">
              <w:rPr>
                <w:rFonts w:eastAsia="Times New Roman" w:cs="Times New Roman"/>
                <w:i/>
                <w:iCs/>
                <w:color w:val="FFFFFF"/>
                <w:sz w:val="20"/>
                <w:szCs w:val="20"/>
                <w:vertAlign w:val="subscript"/>
                <w:lang w:eastAsia="en-US"/>
              </w:rPr>
              <w:t>2</w:t>
            </w:r>
            <w:r w:rsidRPr="004433A9">
              <w:rPr>
                <w:rFonts w:eastAsia="Times New Roman" w:cs="Times New Roman"/>
                <w:i/>
                <w:iCs/>
                <w:color w:val="FFFFFF"/>
                <w:sz w:val="20"/>
                <w:szCs w:val="20"/>
                <w:lang w:eastAsia="en-US"/>
              </w:rPr>
              <w:t>-eq (2050)</w:t>
            </w:r>
          </w:p>
        </w:tc>
        <w:tc>
          <w:tcPr>
            <w:tcW w:w="1480" w:type="dxa"/>
            <w:tcBorders>
              <w:top w:val="nil"/>
              <w:left w:val="nil"/>
              <w:bottom w:val="single" w:sz="4" w:space="0" w:color="auto"/>
              <w:right w:val="single" w:sz="4" w:space="0" w:color="auto"/>
            </w:tcBorders>
            <w:shd w:val="clear" w:color="000000" w:fill="4F81BD"/>
            <w:vAlign w:val="center"/>
            <w:hideMark/>
          </w:tcPr>
          <w:p w14:paraId="19E54EC0" w14:textId="77777777" w:rsidR="004433A9" w:rsidRPr="004433A9" w:rsidRDefault="004433A9" w:rsidP="004433A9">
            <w:pPr>
              <w:spacing w:after="0" w:line="240" w:lineRule="auto"/>
              <w:jc w:val="center"/>
              <w:rPr>
                <w:rFonts w:eastAsia="Times New Roman" w:cs="Times New Roman"/>
                <w:i/>
                <w:iCs/>
                <w:color w:val="FFFFFF"/>
                <w:sz w:val="20"/>
                <w:szCs w:val="20"/>
                <w:lang w:eastAsia="en-US"/>
              </w:rPr>
            </w:pPr>
            <w:r w:rsidRPr="004433A9">
              <w:rPr>
                <w:rFonts w:eastAsia="Times New Roman" w:cs="Times New Roman"/>
                <w:i/>
                <w:iCs/>
                <w:color w:val="FFFFFF"/>
                <w:sz w:val="20"/>
                <w:szCs w:val="20"/>
                <w:lang w:eastAsia="en-US"/>
              </w:rPr>
              <w:t>PPM CO</w:t>
            </w:r>
            <w:r w:rsidRPr="004433A9">
              <w:rPr>
                <w:rFonts w:eastAsia="Times New Roman" w:cs="Times New Roman"/>
                <w:i/>
                <w:iCs/>
                <w:color w:val="FFFFFF"/>
                <w:sz w:val="20"/>
                <w:szCs w:val="20"/>
                <w:vertAlign w:val="subscript"/>
                <w:lang w:eastAsia="en-US"/>
              </w:rPr>
              <w:t>2</w:t>
            </w:r>
            <w:r w:rsidRPr="004433A9">
              <w:rPr>
                <w:rFonts w:eastAsia="Times New Roman" w:cs="Times New Roman"/>
                <w:i/>
                <w:iCs/>
                <w:color w:val="FFFFFF"/>
                <w:sz w:val="20"/>
                <w:szCs w:val="20"/>
                <w:lang w:eastAsia="en-US"/>
              </w:rPr>
              <w:t>-eq change from 2049-2050</w:t>
            </w:r>
          </w:p>
        </w:tc>
      </w:tr>
      <w:tr w:rsidR="004433A9" w:rsidRPr="004433A9" w14:paraId="12289A8A"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739A0BC8"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Plausible</w:t>
            </w:r>
          </w:p>
        </w:tc>
        <w:tc>
          <w:tcPr>
            <w:tcW w:w="1480" w:type="dxa"/>
            <w:tcBorders>
              <w:top w:val="nil"/>
              <w:left w:val="nil"/>
              <w:bottom w:val="single" w:sz="4" w:space="0" w:color="auto"/>
              <w:right w:val="single" w:sz="4" w:space="0" w:color="auto"/>
            </w:tcBorders>
            <w:shd w:val="clear" w:color="auto" w:fill="auto"/>
            <w:vAlign w:val="center"/>
            <w:hideMark/>
          </w:tcPr>
          <w:p w14:paraId="77C2ECFE"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0.75</w:t>
            </w:r>
          </w:p>
        </w:tc>
        <w:tc>
          <w:tcPr>
            <w:tcW w:w="1480" w:type="dxa"/>
            <w:tcBorders>
              <w:top w:val="nil"/>
              <w:left w:val="nil"/>
              <w:bottom w:val="single" w:sz="4" w:space="0" w:color="auto"/>
              <w:right w:val="single" w:sz="4" w:space="0" w:color="auto"/>
            </w:tcBorders>
            <w:shd w:val="clear" w:color="auto" w:fill="auto"/>
            <w:vAlign w:val="center"/>
            <w:hideMark/>
          </w:tcPr>
          <w:p w14:paraId="0C0AB759"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0.03</w:t>
            </w:r>
          </w:p>
        </w:tc>
      </w:tr>
      <w:tr w:rsidR="004433A9" w:rsidRPr="004433A9" w14:paraId="2C6BFDB4"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3ABD655E"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Drawdown</w:t>
            </w:r>
          </w:p>
        </w:tc>
        <w:tc>
          <w:tcPr>
            <w:tcW w:w="1480" w:type="dxa"/>
            <w:tcBorders>
              <w:top w:val="nil"/>
              <w:left w:val="nil"/>
              <w:bottom w:val="single" w:sz="4" w:space="0" w:color="auto"/>
              <w:right w:val="single" w:sz="4" w:space="0" w:color="auto"/>
            </w:tcBorders>
            <w:shd w:val="clear" w:color="auto" w:fill="auto"/>
            <w:vAlign w:val="center"/>
            <w:hideMark/>
          </w:tcPr>
          <w:p w14:paraId="0EE69AB2"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0.88</w:t>
            </w:r>
          </w:p>
        </w:tc>
        <w:tc>
          <w:tcPr>
            <w:tcW w:w="1480" w:type="dxa"/>
            <w:tcBorders>
              <w:top w:val="nil"/>
              <w:left w:val="nil"/>
              <w:bottom w:val="single" w:sz="4" w:space="0" w:color="auto"/>
              <w:right w:val="single" w:sz="4" w:space="0" w:color="auto"/>
            </w:tcBorders>
            <w:shd w:val="clear" w:color="auto" w:fill="auto"/>
            <w:vAlign w:val="center"/>
            <w:hideMark/>
          </w:tcPr>
          <w:p w14:paraId="3FC96672"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0.03</w:t>
            </w:r>
          </w:p>
        </w:tc>
      </w:tr>
      <w:tr w:rsidR="004433A9" w:rsidRPr="004433A9" w14:paraId="5FC843FA" w14:textId="77777777" w:rsidTr="004433A9">
        <w:trPr>
          <w:trHeight w:val="31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45F0B782" w14:textId="77777777" w:rsidR="004433A9" w:rsidRPr="004433A9" w:rsidRDefault="004433A9" w:rsidP="004433A9">
            <w:pPr>
              <w:spacing w:after="0" w:line="240" w:lineRule="auto"/>
              <w:jc w:val="center"/>
              <w:rPr>
                <w:rFonts w:eastAsia="Times New Roman" w:cs="Times New Roman"/>
                <w:b/>
                <w:bCs/>
                <w:i/>
                <w:iCs/>
                <w:color w:val="000000"/>
                <w:sz w:val="20"/>
                <w:szCs w:val="20"/>
                <w:lang w:eastAsia="en-US"/>
              </w:rPr>
            </w:pPr>
            <w:r w:rsidRPr="004433A9">
              <w:rPr>
                <w:rFonts w:eastAsia="Times New Roman" w:cs="Times New Roman"/>
                <w:b/>
                <w:bCs/>
                <w:i/>
                <w:iCs/>
                <w:color w:val="000000"/>
                <w:sz w:val="20"/>
                <w:szCs w:val="20"/>
                <w:lang w:eastAsia="en-US"/>
              </w:rPr>
              <w:t>Maximum</w:t>
            </w:r>
          </w:p>
        </w:tc>
        <w:tc>
          <w:tcPr>
            <w:tcW w:w="1480" w:type="dxa"/>
            <w:tcBorders>
              <w:top w:val="nil"/>
              <w:left w:val="nil"/>
              <w:bottom w:val="single" w:sz="4" w:space="0" w:color="auto"/>
              <w:right w:val="single" w:sz="4" w:space="0" w:color="auto"/>
            </w:tcBorders>
            <w:shd w:val="clear" w:color="auto" w:fill="auto"/>
            <w:vAlign w:val="center"/>
            <w:hideMark/>
          </w:tcPr>
          <w:p w14:paraId="3EBCDD41"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0.96</w:t>
            </w:r>
          </w:p>
        </w:tc>
        <w:tc>
          <w:tcPr>
            <w:tcW w:w="1480" w:type="dxa"/>
            <w:tcBorders>
              <w:top w:val="nil"/>
              <w:left w:val="nil"/>
              <w:bottom w:val="single" w:sz="4" w:space="0" w:color="auto"/>
              <w:right w:val="single" w:sz="4" w:space="0" w:color="auto"/>
            </w:tcBorders>
            <w:shd w:val="clear" w:color="auto" w:fill="auto"/>
            <w:vAlign w:val="center"/>
            <w:hideMark/>
          </w:tcPr>
          <w:p w14:paraId="6E80D715" w14:textId="77777777" w:rsidR="004433A9" w:rsidRPr="004433A9" w:rsidRDefault="004433A9" w:rsidP="004433A9">
            <w:pPr>
              <w:spacing w:after="0" w:line="240" w:lineRule="auto"/>
              <w:jc w:val="center"/>
              <w:rPr>
                <w:rFonts w:eastAsia="Times New Roman" w:cs="Times New Roman"/>
                <w:color w:val="000000"/>
                <w:sz w:val="20"/>
                <w:szCs w:val="20"/>
                <w:lang w:eastAsia="en-US"/>
              </w:rPr>
            </w:pPr>
            <w:r w:rsidRPr="004433A9">
              <w:rPr>
                <w:rFonts w:eastAsia="Times New Roman" w:cs="Times New Roman"/>
                <w:color w:val="000000"/>
                <w:sz w:val="20"/>
                <w:szCs w:val="20"/>
                <w:lang w:eastAsia="en-US"/>
              </w:rPr>
              <w:t>0.03</w:t>
            </w:r>
          </w:p>
        </w:tc>
      </w:tr>
    </w:tbl>
    <w:p w14:paraId="52077D33" w14:textId="77777777" w:rsidR="003A7FE2" w:rsidRPr="00C26291" w:rsidRDefault="003A7FE2" w:rsidP="004433A9">
      <w:pPr>
        <w:pStyle w:val="Caption"/>
      </w:pPr>
    </w:p>
    <w:p w14:paraId="6DD4F749" w14:textId="77777777" w:rsidR="006B675D" w:rsidRPr="00C26291" w:rsidRDefault="006B675D" w:rsidP="006B675D"/>
    <w:p w14:paraId="61997373" w14:textId="1077213E" w:rsidR="003A7929" w:rsidRDefault="003A7929" w:rsidP="00EB247F">
      <w:pPr>
        <w:jc w:val="center"/>
        <w:rPr>
          <w:highlight w:val="red"/>
        </w:rPr>
      </w:pPr>
    </w:p>
    <w:p w14:paraId="45430BC8" w14:textId="37771D66" w:rsidR="004433A9" w:rsidRDefault="004433A9" w:rsidP="00EB247F">
      <w:pPr>
        <w:jc w:val="center"/>
        <w:rPr>
          <w:highlight w:val="red"/>
        </w:rPr>
      </w:pPr>
      <w:r>
        <w:rPr>
          <w:noProof/>
        </w:rPr>
        <w:drawing>
          <wp:inline distT="0" distB="0" distL="0" distR="0" wp14:anchorId="6FAF90D8" wp14:editId="3D54908D">
            <wp:extent cx="4741073" cy="3904768"/>
            <wp:effectExtent l="0" t="0" r="0" b="0"/>
            <wp:docPr id="14" name="Chart 14">
              <a:extLst xmlns:a="http://schemas.openxmlformats.org/drawingml/2006/main">
                <a:ext uri="{FF2B5EF4-FFF2-40B4-BE49-F238E27FC236}">
                  <a16:creationId xmlns:a16="http://schemas.microsoft.com/office/drawing/2014/main" id="{00000000-0008-0000-08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DAEFCF6" w14:textId="4FAFDB12" w:rsidR="00762877" w:rsidRPr="00C26291" w:rsidRDefault="003A7929" w:rsidP="00996E91">
      <w:pPr>
        <w:pStyle w:val="Caption"/>
        <w:rPr>
          <w:rFonts w:eastAsia="Times New Roman" w:cs="Times New Roman"/>
          <w:sz w:val="24"/>
          <w:szCs w:val="24"/>
          <w:lang w:eastAsia="zh-CN"/>
        </w:rPr>
      </w:pPr>
      <w:bookmarkStart w:id="66" w:name="_Toc524993433"/>
      <w:bookmarkStart w:id="67" w:name="_Toc72965747"/>
      <w:r w:rsidRPr="00C26291">
        <w:t xml:space="preserve">Figure </w:t>
      </w:r>
      <w:fldSimple w:instr=" STYLEREF 1 \s ">
        <w:r w:rsidR="00D94138" w:rsidRPr="00C26291">
          <w:rPr>
            <w:cs/>
          </w:rPr>
          <w:t>‎</w:t>
        </w:r>
        <w:r w:rsidR="00D94138" w:rsidRPr="00C26291">
          <w:t>3</w:t>
        </w:r>
      </w:fldSimple>
      <w:r w:rsidR="00D94138" w:rsidRPr="00C26291">
        <w:t>.</w:t>
      </w:r>
      <w:fldSimple w:instr=" SEQ Figure \* ARABIC \s 1 ">
        <w:r w:rsidR="00D94138" w:rsidRPr="00C26291">
          <w:t>2</w:t>
        </w:r>
      </w:fldSimple>
      <w:r w:rsidRPr="00C26291">
        <w:t xml:space="preserve"> World Annual</w:t>
      </w:r>
      <w:r w:rsidRPr="00C26291">
        <w:rPr>
          <w:vertAlign w:val="subscript"/>
        </w:rPr>
        <w:t xml:space="preserve"> </w:t>
      </w:r>
      <w:r w:rsidRPr="00C26291">
        <w:t>Greenhouse Gas Emissions Reduction</w:t>
      </w:r>
      <w:bookmarkEnd w:id="66"/>
      <w:bookmarkEnd w:id="67"/>
    </w:p>
    <w:p w14:paraId="66EC2EBB" w14:textId="500D3397" w:rsidR="00B261E0" w:rsidRPr="00C26291" w:rsidRDefault="551A77D0" w:rsidP="00483FFA">
      <w:pPr>
        <w:pStyle w:val="Heading2"/>
      </w:pPr>
      <w:bookmarkStart w:id="68" w:name="_Toc72966219"/>
      <w:r w:rsidRPr="00C26291">
        <w:t>Financial Impacts</w:t>
      </w:r>
      <w:bookmarkEnd w:id="68"/>
    </w:p>
    <w:p w14:paraId="306213A7" w14:textId="77777777" w:rsidR="006B675D" w:rsidRPr="00C26291" w:rsidRDefault="006B675D" w:rsidP="005D6FDB">
      <w:r w:rsidRPr="00C26291">
        <w:t>Below are the financial results of the analysis for each scenario. For a detailed explanation of each result, please see the glossary.</w:t>
      </w:r>
    </w:p>
    <w:p w14:paraId="4F6C2C45" w14:textId="77D00F59" w:rsidR="00E14F94" w:rsidRPr="00C26291" w:rsidRDefault="00E14F94" w:rsidP="00EB247F">
      <w:pPr>
        <w:spacing w:after="0"/>
        <w:rPr>
          <w:bCs/>
          <w:i/>
        </w:rPr>
      </w:pPr>
    </w:p>
    <w:p w14:paraId="09347CCA" w14:textId="557A84CD" w:rsidR="00492F5E" w:rsidRPr="00C26291" w:rsidRDefault="00492F5E" w:rsidP="00EB247F">
      <w:pPr>
        <w:pStyle w:val="Caption"/>
        <w:rPr>
          <w:i w:val="0"/>
          <w:iCs w:val="0"/>
        </w:rPr>
      </w:pPr>
      <w:bookmarkStart w:id="69" w:name="_Ref516474"/>
      <w:bookmarkStart w:id="70" w:name="_Toc72965765"/>
      <w:r w:rsidRPr="00C26291">
        <w:t xml:space="preserve">Table </w:t>
      </w:r>
      <w:fldSimple w:instr=" STYLEREF 1 \s ">
        <w:r w:rsidR="008F2B14" w:rsidRPr="00C26291">
          <w:rPr>
            <w:cs/>
          </w:rPr>
          <w:t>‎</w:t>
        </w:r>
        <w:r w:rsidR="008F2B14" w:rsidRPr="00C26291">
          <w:t>3</w:t>
        </w:r>
      </w:fldSimple>
      <w:r w:rsidR="008F2B14" w:rsidRPr="00C26291">
        <w:t>.</w:t>
      </w:r>
      <w:fldSimple w:instr=" SEQ Table \* ARABIC \s 1 ">
        <w:r w:rsidR="008F2B14" w:rsidRPr="00C26291">
          <w:t>4</w:t>
        </w:r>
      </w:fldSimple>
      <w:bookmarkEnd w:id="69"/>
      <w:r w:rsidRPr="00C26291">
        <w:t xml:space="preserve"> Financial Impacts</w:t>
      </w:r>
      <w:bookmarkEnd w:id="70"/>
    </w:p>
    <w:tbl>
      <w:tblPr>
        <w:tblW w:w="9880" w:type="dxa"/>
        <w:tblInd w:w="113" w:type="dxa"/>
        <w:tblLook w:val="04A0" w:firstRow="1" w:lastRow="0" w:firstColumn="1" w:lastColumn="0" w:noHBand="0" w:noVBand="1"/>
      </w:tblPr>
      <w:tblGrid>
        <w:gridCol w:w="1480"/>
        <w:gridCol w:w="1480"/>
        <w:gridCol w:w="1480"/>
        <w:gridCol w:w="1480"/>
        <w:gridCol w:w="1480"/>
        <w:gridCol w:w="2480"/>
      </w:tblGrid>
      <w:tr w:rsidR="00E3723D" w:rsidRPr="00C26291" w14:paraId="7E500272" w14:textId="77777777" w:rsidTr="00E3723D">
        <w:trPr>
          <w:trHeight w:val="765"/>
        </w:trPr>
        <w:tc>
          <w:tcPr>
            <w:tcW w:w="14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1657B0A5"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Scenario</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3D20551A"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Cumulative First Cost</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1C6D91E7"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Marginal First Cost</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3282FB06"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Net Operating Cost Savings</w:t>
            </w:r>
          </w:p>
        </w:tc>
        <w:tc>
          <w:tcPr>
            <w:tcW w:w="1480" w:type="dxa"/>
            <w:tcBorders>
              <w:top w:val="single" w:sz="4" w:space="0" w:color="auto"/>
              <w:left w:val="nil"/>
              <w:bottom w:val="single" w:sz="4" w:space="0" w:color="auto"/>
              <w:right w:val="single" w:sz="4" w:space="0" w:color="auto"/>
            </w:tcBorders>
            <w:shd w:val="clear" w:color="000000" w:fill="4F81BD"/>
            <w:vAlign w:val="center"/>
            <w:hideMark/>
          </w:tcPr>
          <w:p w14:paraId="65E4E02E"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Lifetime Operating Cost Savings</w:t>
            </w:r>
          </w:p>
        </w:tc>
        <w:tc>
          <w:tcPr>
            <w:tcW w:w="2480" w:type="dxa"/>
            <w:tcBorders>
              <w:top w:val="single" w:sz="4" w:space="0" w:color="auto"/>
              <w:left w:val="nil"/>
              <w:bottom w:val="single" w:sz="4" w:space="0" w:color="auto"/>
              <w:right w:val="single" w:sz="4" w:space="0" w:color="auto"/>
            </w:tcBorders>
            <w:shd w:val="clear" w:color="000000" w:fill="4F81BD"/>
            <w:vAlign w:val="center"/>
            <w:hideMark/>
          </w:tcPr>
          <w:p w14:paraId="18793E19" w14:textId="77777777" w:rsidR="00E3723D" w:rsidRPr="00C26291" w:rsidRDefault="00E3723D" w:rsidP="00E3723D">
            <w:pPr>
              <w:spacing w:after="0" w:line="240" w:lineRule="auto"/>
              <w:jc w:val="center"/>
              <w:rPr>
                <w:rFonts w:eastAsia="Times New Roman" w:cs="Times New Roman"/>
                <w:b/>
                <w:bCs/>
                <w:color w:val="FFFFFF"/>
                <w:sz w:val="20"/>
                <w:szCs w:val="20"/>
                <w:lang w:eastAsia="en-US"/>
              </w:rPr>
            </w:pPr>
            <w:r w:rsidRPr="00C26291">
              <w:rPr>
                <w:rFonts w:eastAsia="Times New Roman" w:cs="Times New Roman"/>
                <w:b/>
                <w:bCs/>
                <w:color w:val="FFFFFF"/>
                <w:sz w:val="20"/>
                <w:szCs w:val="20"/>
                <w:lang w:eastAsia="en-US"/>
              </w:rPr>
              <w:t>Lifetime Cashflow Savings NPV (of All Implementation Units)</w:t>
            </w:r>
          </w:p>
        </w:tc>
      </w:tr>
      <w:tr w:rsidR="00E3723D" w:rsidRPr="00C26291" w14:paraId="46C8DBFC" w14:textId="77777777" w:rsidTr="00E3723D">
        <w:trPr>
          <w:trHeight w:val="52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5E7AC68C" w14:textId="77777777" w:rsidR="00E3723D" w:rsidRPr="00C26291" w:rsidRDefault="00E3723D" w:rsidP="00E3723D">
            <w:pPr>
              <w:spacing w:after="0" w:line="240" w:lineRule="auto"/>
              <w:jc w:val="left"/>
              <w:rPr>
                <w:rFonts w:eastAsia="Times New Roman" w:cs="Times New Roman"/>
                <w:b/>
                <w:bCs/>
                <w:color w:val="FFFFFF"/>
                <w:sz w:val="20"/>
                <w:szCs w:val="20"/>
                <w:lang w:eastAsia="en-US"/>
              </w:rPr>
            </w:pPr>
          </w:p>
        </w:tc>
        <w:tc>
          <w:tcPr>
            <w:tcW w:w="1480" w:type="dxa"/>
            <w:tcBorders>
              <w:top w:val="nil"/>
              <w:left w:val="nil"/>
              <w:bottom w:val="single" w:sz="4" w:space="0" w:color="auto"/>
              <w:right w:val="single" w:sz="4" w:space="0" w:color="auto"/>
            </w:tcBorders>
            <w:shd w:val="clear" w:color="000000" w:fill="4F81BD"/>
            <w:vAlign w:val="center"/>
            <w:hideMark/>
          </w:tcPr>
          <w:p w14:paraId="271FE1B8" w14:textId="77777777" w:rsidR="00E3723D" w:rsidRPr="00C26291" w:rsidRDefault="00E3723D" w:rsidP="00E3723D">
            <w:pPr>
              <w:spacing w:after="0" w:line="240" w:lineRule="auto"/>
              <w:jc w:val="center"/>
              <w:rPr>
                <w:rFonts w:eastAsia="Times New Roman" w:cs="Times New Roman"/>
                <w:i/>
                <w:iCs/>
                <w:color w:val="FFFFFF"/>
                <w:sz w:val="20"/>
                <w:szCs w:val="20"/>
                <w:lang w:eastAsia="en-US"/>
              </w:rPr>
            </w:pPr>
            <w:r w:rsidRPr="00C26291">
              <w:rPr>
                <w:rFonts w:eastAsia="Times New Roman" w:cs="Times New Roman"/>
                <w:i/>
                <w:iCs/>
                <w:color w:val="FFFFFF"/>
                <w:sz w:val="20"/>
                <w:szCs w:val="20"/>
                <w:lang w:eastAsia="en-US"/>
              </w:rPr>
              <w:t>2015-2050 Billion USD</w:t>
            </w:r>
          </w:p>
        </w:tc>
        <w:tc>
          <w:tcPr>
            <w:tcW w:w="1480" w:type="dxa"/>
            <w:tcBorders>
              <w:top w:val="nil"/>
              <w:left w:val="nil"/>
              <w:bottom w:val="single" w:sz="4" w:space="0" w:color="auto"/>
              <w:right w:val="single" w:sz="4" w:space="0" w:color="auto"/>
            </w:tcBorders>
            <w:shd w:val="clear" w:color="000000" w:fill="4F81BD"/>
            <w:vAlign w:val="center"/>
            <w:hideMark/>
          </w:tcPr>
          <w:p w14:paraId="0D232929" w14:textId="77777777" w:rsidR="00E3723D" w:rsidRPr="00C26291" w:rsidRDefault="00E3723D" w:rsidP="00E3723D">
            <w:pPr>
              <w:spacing w:after="0" w:line="240" w:lineRule="auto"/>
              <w:jc w:val="center"/>
              <w:rPr>
                <w:rFonts w:eastAsia="Times New Roman" w:cs="Times New Roman"/>
                <w:i/>
                <w:iCs/>
                <w:color w:val="FFFFFF"/>
                <w:sz w:val="20"/>
                <w:szCs w:val="20"/>
                <w:lang w:eastAsia="en-US"/>
              </w:rPr>
            </w:pPr>
            <w:r w:rsidRPr="00C26291">
              <w:rPr>
                <w:rFonts w:eastAsia="Times New Roman" w:cs="Times New Roman"/>
                <w:i/>
                <w:iCs/>
                <w:color w:val="FFFFFF"/>
                <w:sz w:val="20"/>
                <w:szCs w:val="20"/>
                <w:lang w:eastAsia="en-US"/>
              </w:rPr>
              <w:t>2015-2050 Billion USD</w:t>
            </w:r>
          </w:p>
        </w:tc>
        <w:tc>
          <w:tcPr>
            <w:tcW w:w="1480" w:type="dxa"/>
            <w:tcBorders>
              <w:top w:val="nil"/>
              <w:left w:val="nil"/>
              <w:bottom w:val="single" w:sz="4" w:space="0" w:color="auto"/>
              <w:right w:val="single" w:sz="4" w:space="0" w:color="auto"/>
            </w:tcBorders>
            <w:shd w:val="clear" w:color="000000" w:fill="4F81BD"/>
            <w:vAlign w:val="center"/>
            <w:hideMark/>
          </w:tcPr>
          <w:p w14:paraId="18EED127" w14:textId="77777777" w:rsidR="00E3723D" w:rsidRPr="00C26291" w:rsidRDefault="00E3723D" w:rsidP="00E3723D">
            <w:pPr>
              <w:spacing w:after="0" w:line="240" w:lineRule="auto"/>
              <w:jc w:val="center"/>
              <w:rPr>
                <w:rFonts w:eastAsia="Times New Roman" w:cs="Times New Roman"/>
                <w:i/>
                <w:iCs/>
                <w:color w:val="FFFFFF"/>
                <w:sz w:val="20"/>
                <w:szCs w:val="20"/>
                <w:lang w:eastAsia="en-US"/>
              </w:rPr>
            </w:pPr>
            <w:r w:rsidRPr="00C26291">
              <w:rPr>
                <w:rFonts w:eastAsia="Times New Roman" w:cs="Times New Roman"/>
                <w:i/>
                <w:iCs/>
                <w:color w:val="FFFFFF"/>
                <w:sz w:val="20"/>
                <w:szCs w:val="20"/>
                <w:lang w:eastAsia="en-US"/>
              </w:rPr>
              <w:t>2020-2050 Billion USD</w:t>
            </w:r>
          </w:p>
        </w:tc>
        <w:tc>
          <w:tcPr>
            <w:tcW w:w="1480" w:type="dxa"/>
            <w:tcBorders>
              <w:top w:val="nil"/>
              <w:left w:val="nil"/>
              <w:bottom w:val="single" w:sz="4" w:space="0" w:color="auto"/>
              <w:right w:val="single" w:sz="4" w:space="0" w:color="auto"/>
            </w:tcBorders>
            <w:shd w:val="clear" w:color="000000" w:fill="4F81BD"/>
            <w:vAlign w:val="center"/>
            <w:hideMark/>
          </w:tcPr>
          <w:p w14:paraId="1CDA950B" w14:textId="77777777" w:rsidR="00E3723D" w:rsidRPr="00C26291" w:rsidRDefault="00E3723D" w:rsidP="00E3723D">
            <w:pPr>
              <w:spacing w:after="0" w:line="240" w:lineRule="auto"/>
              <w:jc w:val="center"/>
              <w:rPr>
                <w:rFonts w:eastAsia="Times New Roman" w:cs="Times New Roman"/>
                <w:i/>
                <w:iCs/>
                <w:color w:val="FFFFFF"/>
                <w:sz w:val="20"/>
                <w:szCs w:val="20"/>
                <w:lang w:eastAsia="en-US"/>
              </w:rPr>
            </w:pPr>
            <w:r w:rsidRPr="00C26291">
              <w:rPr>
                <w:rFonts w:eastAsia="Times New Roman" w:cs="Times New Roman"/>
                <w:i/>
                <w:iCs/>
                <w:color w:val="FFFFFF"/>
                <w:sz w:val="20"/>
                <w:szCs w:val="20"/>
                <w:lang w:eastAsia="en-US"/>
              </w:rPr>
              <w:t>2020-2050 Billion USD</w:t>
            </w:r>
          </w:p>
        </w:tc>
        <w:tc>
          <w:tcPr>
            <w:tcW w:w="2480" w:type="dxa"/>
            <w:tcBorders>
              <w:top w:val="nil"/>
              <w:left w:val="nil"/>
              <w:bottom w:val="single" w:sz="4" w:space="0" w:color="auto"/>
              <w:right w:val="single" w:sz="4" w:space="0" w:color="auto"/>
            </w:tcBorders>
            <w:shd w:val="clear" w:color="000000" w:fill="4F81BD"/>
            <w:vAlign w:val="center"/>
            <w:hideMark/>
          </w:tcPr>
          <w:p w14:paraId="0894929A" w14:textId="77777777" w:rsidR="00E3723D" w:rsidRPr="00C26291" w:rsidRDefault="00E3723D" w:rsidP="00E3723D">
            <w:pPr>
              <w:spacing w:after="0" w:line="240" w:lineRule="auto"/>
              <w:jc w:val="center"/>
              <w:rPr>
                <w:rFonts w:eastAsia="Times New Roman" w:cs="Times New Roman"/>
                <w:i/>
                <w:iCs/>
                <w:color w:val="FFFFFF"/>
                <w:sz w:val="20"/>
                <w:szCs w:val="20"/>
                <w:lang w:eastAsia="en-US"/>
              </w:rPr>
            </w:pPr>
            <w:r w:rsidRPr="00C26291">
              <w:rPr>
                <w:rFonts w:eastAsia="Times New Roman" w:cs="Times New Roman"/>
                <w:i/>
                <w:iCs/>
                <w:color w:val="FFFFFF"/>
                <w:sz w:val="20"/>
                <w:szCs w:val="20"/>
                <w:lang w:eastAsia="en-US"/>
              </w:rPr>
              <w:t>Billion USD</w:t>
            </w:r>
          </w:p>
        </w:tc>
      </w:tr>
      <w:tr w:rsidR="004433A9" w:rsidRPr="00C26291" w14:paraId="7AABED6C" w14:textId="77777777" w:rsidTr="00E3723D">
        <w:trPr>
          <w:trHeight w:val="263"/>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22AC3BAC" w14:textId="652E701A" w:rsidR="004433A9" w:rsidRPr="00C26291" w:rsidRDefault="004433A9" w:rsidP="004433A9">
            <w:pPr>
              <w:spacing w:after="0" w:line="240" w:lineRule="auto"/>
              <w:jc w:val="center"/>
              <w:rPr>
                <w:rFonts w:eastAsia="Times New Roman" w:cs="Times New Roman"/>
                <w:b/>
                <w:bCs/>
                <w:i/>
                <w:iCs/>
                <w:color w:val="000000"/>
                <w:sz w:val="20"/>
                <w:szCs w:val="20"/>
                <w:lang w:eastAsia="en-US"/>
              </w:rPr>
            </w:pPr>
            <w:r>
              <w:rPr>
                <w:b/>
                <w:bCs/>
                <w:i/>
                <w:iCs/>
                <w:color w:val="000000"/>
                <w:sz w:val="20"/>
                <w:szCs w:val="20"/>
              </w:rPr>
              <w:t>Plausible</w:t>
            </w:r>
          </w:p>
        </w:tc>
        <w:tc>
          <w:tcPr>
            <w:tcW w:w="1480" w:type="dxa"/>
            <w:tcBorders>
              <w:top w:val="nil"/>
              <w:left w:val="nil"/>
              <w:bottom w:val="single" w:sz="4" w:space="0" w:color="auto"/>
              <w:right w:val="single" w:sz="4" w:space="0" w:color="auto"/>
            </w:tcBorders>
            <w:shd w:val="clear" w:color="auto" w:fill="auto"/>
            <w:vAlign w:val="center"/>
            <w:hideMark/>
          </w:tcPr>
          <w:p w14:paraId="447A0941" w14:textId="3A19CDBF"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667.40</w:t>
            </w:r>
          </w:p>
        </w:tc>
        <w:tc>
          <w:tcPr>
            <w:tcW w:w="1480" w:type="dxa"/>
            <w:tcBorders>
              <w:top w:val="nil"/>
              <w:left w:val="nil"/>
              <w:bottom w:val="single" w:sz="4" w:space="0" w:color="auto"/>
              <w:right w:val="single" w:sz="4" w:space="0" w:color="auto"/>
            </w:tcBorders>
            <w:shd w:val="clear" w:color="auto" w:fill="auto"/>
            <w:vAlign w:val="center"/>
            <w:hideMark/>
          </w:tcPr>
          <w:p w14:paraId="18C1DF4D" w14:textId="4001FDDF"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502.57</w:t>
            </w:r>
          </w:p>
        </w:tc>
        <w:tc>
          <w:tcPr>
            <w:tcW w:w="1480" w:type="dxa"/>
            <w:tcBorders>
              <w:top w:val="nil"/>
              <w:left w:val="nil"/>
              <w:bottom w:val="single" w:sz="4" w:space="0" w:color="auto"/>
              <w:right w:val="single" w:sz="4" w:space="0" w:color="auto"/>
            </w:tcBorders>
            <w:shd w:val="clear" w:color="auto" w:fill="auto"/>
            <w:vAlign w:val="center"/>
            <w:hideMark/>
          </w:tcPr>
          <w:p w14:paraId="60A05AE5" w14:textId="53534E0D"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4,273.94</w:t>
            </w:r>
          </w:p>
        </w:tc>
        <w:tc>
          <w:tcPr>
            <w:tcW w:w="1480" w:type="dxa"/>
            <w:tcBorders>
              <w:top w:val="nil"/>
              <w:left w:val="nil"/>
              <w:bottom w:val="single" w:sz="4" w:space="0" w:color="auto"/>
              <w:right w:val="single" w:sz="4" w:space="0" w:color="auto"/>
            </w:tcBorders>
            <w:shd w:val="clear" w:color="auto" w:fill="auto"/>
            <w:vAlign w:val="center"/>
            <w:hideMark/>
          </w:tcPr>
          <w:p w14:paraId="02CBFFCD" w14:textId="4138DAF1"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5,212.67</w:t>
            </w:r>
          </w:p>
        </w:tc>
        <w:tc>
          <w:tcPr>
            <w:tcW w:w="2480" w:type="dxa"/>
            <w:tcBorders>
              <w:top w:val="nil"/>
              <w:left w:val="nil"/>
              <w:bottom w:val="single" w:sz="4" w:space="0" w:color="auto"/>
              <w:right w:val="single" w:sz="4" w:space="0" w:color="auto"/>
            </w:tcBorders>
            <w:shd w:val="clear" w:color="auto" w:fill="auto"/>
            <w:vAlign w:val="center"/>
            <w:hideMark/>
          </w:tcPr>
          <w:p w14:paraId="67211192" w14:textId="13FCA053"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659.22</w:t>
            </w:r>
          </w:p>
        </w:tc>
      </w:tr>
      <w:tr w:rsidR="004433A9" w:rsidRPr="00C26291" w14:paraId="04E95080" w14:textId="77777777" w:rsidTr="00E3723D">
        <w:trPr>
          <w:trHeight w:val="263"/>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30C041D8" w14:textId="423FE5AB" w:rsidR="004433A9" w:rsidRPr="00C26291" w:rsidRDefault="004433A9" w:rsidP="004433A9">
            <w:pPr>
              <w:spacing w:after="0" w:line="240" w:lineRule="auto"/>
              <w:jc w:val="center"/>
              <w:rPr>
                <w:rFonts w:eastAsia="Times New Roman" w:cs="Times New Roman"/>
                <w:b/>
                <w:bCs/>
                <w:i/>
                <w:iCs/>
                <w:color w:val="000000"/>
                <w:sz w:val="20"/>
                <w:szCs w:val="20"/>
                <w:lang w:eastAsia="en-US"/>
              </w:rPr>
            </w:pPr>
            <w:r>
              <w:rPr>
                <w:b/>
                <w:bCs/>
                <w:i/>
                <w:iCs/>
                <w:color w:val="000000"/>
                <w:sz w:val="20"/>
                <w:szCs w:val="20"/>
              </w:rPr>
              <w:t>Drawdown</w:t>
            </w:r>
          </w:p>
        </w:tc>
        <w:tc>
          <w:tcPr>
            <w:tcW w:w="1480" w:type="dxa"/>
            <w:tcBorders>
              <w:top w:val="nil"/>
              <w:left w:val="nil"/>
              <w:bottom w:val="single" w:sz="4" w:space="0" w:color="auto"/>
              <w:right w:val="single" w:sz="4" w:space="0" w:color="auto"/>
            </w:tcBorders>
            <w:shd w:val="clear" w:color="auto" w:fill="auto"/>
            <w:vAlign w:val="center"/>
            <w:hideMark/>
          </w:tcPr>
          <w:p w14:paraId="5AAACDD0" w14:textId="39DECB38"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731.40</w:t>
            </w:r>
          </w:p>
        </w:tc>
        <w:tc>
          <w:tcPr>
            <w:tcW w:w="1480" w:type="dxa"/>
            <w:tcBorders>
              <w:top w:val="nil"/>
              <w:left w:val="nil"/>
              <w:bottom w:val="single" w:sz="4" w:space="0" w:color="auto"/>
              <w:right w:val="single" w:sz="4" w:space="0" w:color="auto"/>
            </w:tcBorders>
            <w:shd w:val="clear" w:color="auto" w:fill="auto"/>
            <w:vAlign w:val="center"/>
            <w:hideMark/>
          </w:tcPr>
          <w:p w14:paraId="65A6964D" w14:textId="7AAEDB87"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566.56</w:t>
            </w:r>
          </w:p>
        </w:tc>
        <w:tc>
          <w:tcPr>
            <w:tcW w:w="1480" w:type="dxa"/>
            <w:tcBorders>
              <w:top w:val="nil"/>
              <w:left w:val="nil"/>
              <w:bottom w:val="single" w:sz="4" w:space="0" w:color="auto"/>
              <w:right w:val="single" w:sz="4" w:space="0" w:color="auto"/>
            </w:tcBorders>
            <w:shd w:val="clear" w:color="auto" w:fill="auto"/>
            <w:vAlign w:val="center"/>
            <w:hideMark/>
          </w:tcPr>
          <w:p w14:paraId="42E0FDD6" w14:textId="3206A58A"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5,028.63</w:t>
            </w:r>
          </w:p>
        </w:tc>
        <w:tc>
          <w:tcPr>
            <w:tcW w:w="1480" w:type="dxa"/>
            <w:tcBorders>
              <w:top w:val="nil"/>
              <w:left w:val="nil"/>
              <w:bottom w:val="single" w:sz="4" w:space="0" w:color="auto"/>
              <w:right w:val="single" w:sz="4" w:space="0" w:color="auto"/>
            </w:tcBorders>
            <w:shd w:val="clear" w:color="auto" w:fill="auto"/>
            <w:vAlign w:val="center"/>
            <w:hideMark/>
          </w:tcPr>
          <w:p w14:paraId="4C76C9DE" w14:textId="36E38320"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5,959.38</w:t>
            </w:r>
          </w:p>
        </w:tc>
        <w:tc>
          <w:tcPr>
            <w:tcW w:w="2480" w:type="dxa"/>
            <w:tcBorders>
              <w:top w:val="nil"/>
              <w:left w:val="nil"/>
              <w:bottom w:val="single" w:sz="4" w:space="0" w:color="auto"/>
              <w:right w:val="single" w:sz="4" w:space="0" w:color="auto"/>
            </w:tcBorders>
            <w:shd w:val="clear" w:color="auto" w:fill="auto"/>
            <w:vAlign w:val="center"/>
            <w:hideMark/>
          </w:tcPr>
          <w:p w14:paraId="042B1C4C" w14:textId="5C9AD02F"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785.96</w:t>
            </w:r>
          </w:p>
        </w:tc>
      </w:tr>
      <w:tr w:rsidR="004433A9" w:rsidRPr="00C26291" w14:paraId="4D08B1A6" w14:textId="77777777" w:rsidTr="00E3723D">
        <w:trPr>
          <w:trHeight w:val="263"/>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05C1FD85" w14:textId="1A94F62F" w:rsidR="004433A9" w:rsidRPr="00C26291" w:rsidRDefault="004433A9" w:rsidP="004433A9">
            <w:pPr>
              <w:spacing w:after="0" w:line="240" w:lineRule="auto"/>
              <w:jc w:val="center"/>
              <w:rPr>
                <w:rFonts w:eastAsia="Times New Roman" w:cs="Times New Roman"/>
                <w:b/>
                <w:bCs/>
                <w:i/>
                <w:iCs/>
                <w:color w:val="000000"/>
                <w:sz w:val="20"/>
                <w:szCs w:val="20"/>
                <w:lang w:eastAsia="en-US"/>
              </w:rPr>
            </w:pPr>
            <w:r>
              <w:rPr>
                <w:b/>
                <w:bCs/>
                <w:i/>
                <w:iCs/>
                <w:color w:val="000000"/>
                <w:sz w:val="20"/>
                <w:szCs w:val="20"/>
              </w:rPr>
              <w:t>Maximum</w:t>
            </w:r>
          </w:p>
        </w:tc>
        <w:tc>
          <w:tcPr>
            <w:tcW w:w="1480" w:type="dxa"/>
            <w:tcBorders>
              <w:top w:val="nil"/>
              <w:left w:val="nil"/>
              <w:bottom w:val="single" w:sz="4" w:space="0" w:color="auto"/>
              <w:right w:val="single" w:sz="4" w:space="0" w:color="auto"/>
            </w:tcBorders>
            <w:shd w:val="clear" w:color="auto" w:fill="auto"/>
            <w:vAlign w:val="center"/>
            <w:hideMark/>
          </w:tcPr>
          <w:p w14:paraId="7E278193" w14:textId="4622D035"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757.47</w:t>
            </w:r>
          </w:p>
        </w:tc>
        <w:tc>
          <w:tcPr>
            <w:tcW w:w="1480" w:type="dxa"/>
            <w:tcBorders>
              <w:top w:val="nil"/>
              <w:left w:val="nil"/>
              <w:bottom w:val="single" w:sz="4" w:space="0" w:color="auto"/>
              <w:right w:val="single" w:sz="4" w:space="0" w:color="auto"/>
            </w:tcBorders>
            <w:shd w:val="clear" w:color="auto" w:fill="auto"/>
            <w:vAlign w:val="center"/>
            <w:hideMark/>
          </w:tcPr>
          <w:p w14:paraId="4CA2CF53" w14:textId="7DD90B8D"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592.63</w:t>
            </w:r>
          </w:p>
        </w:tc>
        <w:tc>
          <w:tcPr>
            <w:tcW w:w="1480" w:type="dxa"/>
            <w:tcBorders>
              <w:top w:val="nil"/>
              <w:left w:val="nil"/>
              <w:bottom w:val="single" w:sz="4" w:space="0" w:color="auto"/>
              <w:right w:val="single" w:sz="4" w:space="0" w:color="auto"/>
            </w:tcBorders>
            <w:shd w:val="clear" w:color="auto" w:fill="auto"/>
            <w:vAlign w:val="center"/>
            <w:hideMark/>
          </w:tcPr>
          <w:p w14:paraId="1CF884C9" w14:textId="460948C4"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5,602.94</w:t>
            </w:r>
          </w:p>
        </w:tc>
        <w:tc>
          <w:tcPr>
            <w:tcW w:w="1480" w:type="dxa"/>
            <w:tcBorders>
              <w:top w:val="nil"/>
              <w:left w:val="nil"/>
              <w:bottom w:val="single" w:sz="4" w:space="0" w:color="auto"/>
              <w:right w:val="single" w:sz="4" w:space="0" w:color="auto"/>
            </w:tcBorders>
            <w:shd w:val="clear" w:color="auto" w:fill="auto"/>
            <w:vAlign w:val="center"/>
            <w:hideMark/>
          </w:tcPr>
          <w:p w14:paraId="050AE080" w14:textId="4C35E136"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6,389.69</w:t>
            </w:r>
          </w:p>
        </w:tc>
        <w:tc>
          <w:tcPr>
            <w:tcW w:w="2480" w:type="dxa"/>
            <w:tcBorders>
              <w:top w:val="nil"/>
              <w:left w:val="nil"/>
              <w:bottom w:val="single" w:sz="4" w:space="0" w:color="auto"/>
              <w:right w:val="single" w:sz="4" w:space="0" w:color="auto"/>
            </w:tcBorders>
            <w:shd w:val="clear" w:color="auto" w:fill="auto"/>
            <w:vAlign w:val="center"/>
            <w:hideMark/>
          </w:tcPr>
          <w:p w14:paraId="0D533AF0" w14:textId="0C463505" w:rsidR="004433A9" w:rsidRPr="00C26291" w:rsidRDefault="004433A9" w:rsidP="004433A9">
            <w:pPr>
              <w:spacing w:after="0" w:line="240" w:lineRule="auto"/>
              <w:jc w:val="center"/>
              <w:rPr>
                <w:rFonts w:eastAsia="Times New Roman" w:cs="Times New Roman"/>
                <w:color w:val="000000"/>
                <w:sz w:val="20"/>
                <w:szCs w:val="20"/>
                <w:lang w:eastAsia="en-US"/>
              </w:rPr>
            </w:pPr>
            <w:r>
              <w:rPr>
                <w:color w:val="000000"/>
                <w:sz w:val="20"/>
                <w:szCs w:val="20"/>
              </w:rPr>
              <w:t>1,007.15</w:t>
            </w:r>
          </w:p>
        </w:tc>
      </w:tr>
    </w:tbl>
    <w:p w14:paraId="65064E23" w14:textId="77777777" w:rsidR="00E8320F" w:rsidRPr="00C26291" w:rsidRDefault="00E8320F" w:rsidP="00EB247F">
      <w:pPr>
        <w:pStyle w:val="Caption"/>
      </w:pPr>
    </w:p>
    <w:p w14:paraId="2C06DB22" w14:textId="7A31340A" w:rsidR="006745FF" w:rsidRPr="00C26291" w:rsidRDefault="006745FF" w:rsidP="00EB247F"/>
    <w:p w14:paraId="6039AB12" w14:textId="16D001E0" w:rsidR="009E6074" w:rsidRPr="00C26291" w:rsidRDefault="004433A9" w:rsidP="00EB247F">
      <w:pPr>
        <w:pStyle w:val="Caption"/>
        <w:rPr>
          <w:highlight w:val="red"/>
        </w:rPr>
      </w:pPr>
      <w:bookmarkStart w:id="71" w:name="_Toc524993434"/>
      <w:r>
        <w:rPr>
          <w:noProof/>
        </w:rPr>
        <w:drawing>
          <wp:inline distT="0" distB="0" distL="0" distR="0" wp14:anchorId="44E49B1B" wp14:editId="111F4582">
            <wp:extent cx="4784215" cy="3905289"/>
            <wp:effectExtent l="0" t="0" r="16510" b="0"/>
            <wp:docPr id="15" name="Chart 15">
              <a:extLst xmlns:a="http://schemas.openxmlformats.org/drawingml/2006/main">
                <a:ext uri="{FF2B5EF4-FFF2-40B4-BE49-F238E27FC236}">
                  <a16:creationId xmlns:a16="http://schemas.microsoft.com/office/drawing/2014/main" id="{00000000-0008-0000-08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A2D4F95" w14:textId="7124D85F" w:rsidR="006B675D" w:rsidRPr="00C26291" w:rsidRDefault="006B675D" w:rsidP="006B675D">
      <w:pPr>
        <w:pStyle w:val="Caption"/>
      </w:pPr>
      <w:bookmarkStart w:id="72" w:name="_Toc526978707"/>
      <w:bookmarkStart w:id="73" w:name="_Toc72965748"/>
      <w:bookmarkStart w:id="74" w:name="_Toc524993435"/>
      <w:bookmarkEnd w:id="71"/>
      <w:r w:rsidRPr="00C26291">
        <w:t xml:space="preserve">Figure </w:t>
      </w:r>
      <w:fldSimple w:instr=" STYLEREF 1 \s ">
        <w:r w:rsidR="00D94138" w:rsidRPr="00C26291">
          <w:rPr>
            <w:cs/>
          </w:rPr>
          <w:t>‎</w:t>
        </w:r>
        <w:r w:rsidR="00D94138" w:rsidRPr="00C26291">
          <w:t>3</w:t>
        </w:r>
      </w:fldSimple>
      <w:r w:rsidR="00D94138" w:rsidRPr="00C26291">
        <w:t>.</w:t>
      </w:r>
      <w:fldSimple w:instr=" SEQ Figure \* ARABIC \s 1 ">
        <w:r w:rsidR="00D94138" w:rsidRPr="00C26291">
          <w:t>3</w:t>
        </w:r>
      </w:fldSimple>
      <w:r w:rsidRPr="00C26291">
        <w:t xml:space="preserve"> Operating Costs Over Time</w:t>
      </w:r>
      <w:bookmarkEnd w:id="72"/>
      <w:bookmarkEnd w:id="73"/>
    </w:p>
    <w:p w14:paraId="638C27B6" w14:textId="0051AA7A" w:rsidR="00F52595" w:rsidRDefault="551A77D0" w:rsidP="00483FFA">
      <w:pPr>
        <w:pStyle w:val="Heading1"/>
      </w:pPr>
      <w:bookmarkStart w:id="75" w:name="_Toc72966220"/>
      <w:bookmarkStart w:id="76" w:name="_Hlk72962220"/>
      <w:bookmarkEnd w:id="74"/>
      <w:r w:rsidRPr="00C26291">
        <w:t>Discussion</w:t>
      </w:r>
      <w:bookmarkEnd w:id="75"/>
    </w:p>
    <w:p w14:paraId="122EC247" w14:textId="0D0A0D68" w:rsidR="00034B25" w:rsidRPr="00955DAE" w:rsidRDefault="00CA13B8" w:rsidP="00034B25">
      <w:pPr>
        <w:spacing w:after="240"/>
      </w:pPr>
      <w:r>
        <w:t>Efficient Trucks</w:t>
      </w:r>
      <w:r w:rsidR="00034B25" w:rsidRPr="00955DAE">
        <w:t xml:space="preserve"> is a </w:t>
      </w:r>
      <w:r>
        <w:t>large</w:t>
      </w:r>
      <w:r w:rsidR="00034B25" w:rsidRPr="00955DAE">
        <w:t xml:space="preserve"> </w:t>
      </w:r>
      <w:r>
        <w:t xml:space="preserve">market with a large </w:t>
      </w:r>
      <w:r w:rsidR="00034B25" w:rsidRPr="00955DAE">
        <w:t>solution to consider for Drawdown. Currently it is estimated that 9.5 Gt CO</w:t>
      </w:r>
      <w:r w:rsidR="00034B25" w:rsidRPr="00955DAE">
        <w:rPr>
          <w:vertAlign w:val="subscript"/>
        </w:rPr>
        <w:t>2</w:t>
      </w:r>
      <w:r w:rsidR="00034B25" w:rsidRPr="00955DAE">
        <w:t xml:space="preserve"> eq was produced due to the transportation sector around the world in 2018 </w:t>
      </w:r>
      <w:r w:rsidR="00034B25" w:rsidRPr="00955DAE">
        <w:fldChar w:fldCharType="begin"/>
      </w:r>
      <w:r w:rsidR="00034B25" w:rsidRPr="00955DAE">
        <w:instrText xml:space="preserve"> ADDIN ZOTERO_ITEM CSL_CITATION {"citationID":"bPH6KZmh","properties":{"formattedCitation":"(IEA, 2018)","plainCitation":"(IEA, 2018)","noteIndex":0},"citationItems":[{"id":18081,"uris":["http://zotero.org/groups/2241942/items/U8EQVVFC"],"uri":["http://zotero.org/groups/2241942/items/U8EQVVFC"],"itemData":{"id":18081,"type":"report","language":"en","page":"441","source":"Zotero","title":"Energy Technology Perspectives 2017","author":[{"family":"IEA","given":""}],"issued":{"date-parts":[["2018"]]}}}],"schema":"https://github.com/citation-style-language/schema/raw/master/csl-citation.json"} </w:instrText>
      </w:r>
      <w:r w:rsidR="00034B25" w:rsidRPr="00955DAE">
        <w:fldChar w:fldCharType="separate"/>
      </w:r>
      <w:r w:rsidR="00034B25" w:rsidRPr="00955DAE">
        <w:rPr>
          <w:rFonts w:cs="Times New Roman"/>
        </w:rPr>
        <w:t>(IEA, 2018)</w:t>
      </w:r>
      <w:r w:rsidR="00034B25" w:rsidRPr="00955DAE">
        <w:fldChar w:fldCharType="end"/>
      </w:r>
      <w:r w:rsidR="00034B25" w:rsidRPr="00955DAE">
        <w:t xml:space="preserve">. The current estimates show that using </w:t>
      </w:r>
      <w:r>
        <w:t>efficient trucks</w:t>
      </w:r>
      <w:r w:rsidR="00034B25" w:rsidRPr="00955DAE">
        <w:t xml:space="preserve"> can reduce CO</w:t>
      </w:r>
      <w:r w:rsidR="00034B25" w:rsidRPr="00955DAE">
        <w:rPr>
          <w:vertAlign w:val="subscript"/>
        </w:rPr>
        <w:t>2</w:t>
      </w:r>
      <w:r w:rsidR="00034B25" w:rsidRPr="00955DAE">
        <w:t xml:space="preserve"> eq per year by </w:t>
      </w:r>
      <w:r>
        <w:t>0.46</w:t>
      </w:r>
      <w:r w:rsidR="00034B25" w:rsidRPr="00955DAE">
        <w:t xml:space="preserve"> Gt (on average for 2020-2050 in the Plausible Scenario)</w:t>
      </w:r>
      <w:r w:rsidR="00034B25">
        <w:t xml:space="preserve"> resulting in </w:t>
      </w:r>
      <w:r>
        <w:t>10.77</w:t>
      </w:r>
      <w:r w:rsidR="00034B25">
        <w:t xml:space="preserve"> Gt </w:t>
      </w:r>
      <w:r w:rsidR="00034B25" w:rsidRPr="00955DAE">
        <w:t>CO</w:t>
      </w:r>
      <w:r w:rsidR="00034B25" w:rsidRPr="00955DAE">
        <w:rPr>
          <w:vertAlign w:val="subscript"/>
        </w:rPr>
        <w:t>2</w:t>
      </w:r>
      <w:r w:rsidR="00034B25" w:rsidRPr="00955DAE">
        <w:t xml:space="preserve"> eq</w:t>
      </w:r>
      <w:r w:rsidR="00034B25">
        <w:t xml:space="preserve"> cumulatively from 2020-2050</w:t>
      </w:r>
      <w:r w:rsidR="00034B25" w:rsidRPr="00955DAE">
        <w:t xml:space="preserve">. </w:t>
      </w:r>
      <w:r>
        <w:t>Reducing emissions from freight</w:t>
      </w:r>
      <w:r w:rsidR="00034B25" w:rsidRPr="00955DAE">
        <w:t xml:space="preserve"> is a huge step towards the Drawdown goal. </w:t>
      </w:r>
    </w:p>
    <w:p w14:paraId="26DFD6BE" w14:textId="67F7627E" w:rsidR="00034B25" w:rsidRPr="00955DAE" w:rsidRDefault="00034B25" w:rsidP="00034B25">
      <w:r w:rsidRPr="00955DAE">
        <w:t xml:space="preserve">With over </w:t>
      </w:r>
      <w:r w:rsidR="00CA13B8">
        <w:t>15,880,868 million tonne-kms</w:t>
      </w:r>
      <w:r w:rsidRPr="00955DAE">
        <w:t xml:space="preserve"> done by </w:t>
      </w:r>
      <w:r w:rsidR="00CA13B8">
        <w:t>efficient trucks</w:t>
      </w:r>
      <w:r w:rsidRPr="00955DAE">
        <w:t xml:space="preserve"> in 2050, the financial benefits from switching </w:t>
      </w:r>
      <w:r w:rsidR="00CA13B8">
        <w:t>to efficient trucks</w:t>
      </w:r>
      <w:r w:rsidRPr="00955DAE">
        <w:t xml:space="preserve"> will be significant. Since the financial side was addressed from the point of view of the </w:t>
      </w:r>
      <w:r w:rsidR="00CA13B8">
        <w:t>company or truck owner</w:t>
      </w:r>
      <w:r w:rsidRPr="00955DAE">
        <w:t xml:space="preserve">, </w:t>
      </w:r>
      <w:r w:rsidR="00CA13B8">
        <w:t>they</w:t>
      </w:r>
      <w:r w:rsidRPr="00955DAE">
        <w:t xml:space="preserve"> will have significant savings. </w:t>
      </w:r>
    </w:p>
    <w:p w14:paraId="743DEC4B" w14:textId="5FADD56A" w:rsidR="00034B25" w:rsidRPr="00955DAE" w:rsidRDefault="00034B25" w:rsidP="00034B25">
      <w:r w:rsidRPr="00955DAE">
        <w:t xml:space="preserve">The financial results presented in </w:t>
      </w:r>
      <w:r w:rsidRPr="00955DAE">
        <w:fldChar w:fldCharType="begin"/>
      </w:r>
      <w:r w:rsidRPr="00955DAE">
        <w:instrText xml:space="preserve"> REF _Ref4178770 \h  \* MERGEFORMAT </w:instrText>
      </w:r>
      <w:r w:rsidRPr="00955DAE">
        <w:fldChar w:fldCharType="separate"/>
      </w:r>
      <w:r w:rsidRPr="00955DAE">
        <w:t>Table 3.4</w:t>
      </w:r>
      <w:r w:rsidRPr="00955DAE">
        <w:fldChar w:fldCharType="end"/>
      </w:r>
      <w:r w:rsidRPr="00955DAE">
        <w:t xml:space="preserve"> show the NPV of the </w:t>
      </w:r>
      <w:r w:rsidR="00CA13B8">
        <w:t>efficient trucks</w:t>
      </w:r>
      <w:r w:rsidRPr="00955DAE">
        <w:t xml:space="preserve"> solution to be $</w:t>
      </w:r>
      <w:r w:rsidR="00CA13B8">
        <w:t>659.22</w:t>
      </w:r>
      <w:r w:rsidRPr="00955DAE">
        <w:t xml:space="preserve"> billion with a net operating savings of $</w:t>
      </w:r>
      <w:r w:rsidR="00CA13B8">
        <w:t>4,274</w:t>
      </w:r>
      <w:r w:rsidRPr="00955DAE">
        <w:t xml:space="preserve"> billion. This is an existing, cost-effective solution that has significant reductions in emissions. </w:t>
      </w:r>
    </w:p>
    <w:p w14:paraId="5805ADC3" w14:textId="1EE34284" w:rsidR="00034B25" w:rsidRDefault="00034B25" w:rsidP="00034B25">
      <w:r w:rsidRPr="00034B25">
        <w:t>Based on the results as derived, the long-haul heavy-truck industry could expect to see a considerable return on investment through the uptake of a package or even just individual measures for achieving greater truck fuel efficiency. In an industry often characterized by small profit margins and where fuel costs make up a considerable if not the largest share of operational costs, such a potential for fuel savings and therewith net cost savings should prove highly attractive considering key barriers impeding current uptake are being properly addressed.</w:t>
      </w:r>
    </w:p>
    <w:p w14:paraId="319DCBD8" w14:textId="1108F2A2" w:rsidR="006745FF" w:rsidRDefault="006745FF" w:rsidP="00483FFA">
      <w:pPr>
        <w:pStyle w:val="Heading2"/>
      </w:pPr>
      <w:bookmarkStart w:id="77" w:name="_Toc72966221"/>
      <w:bookmarkEnd w:id="76"/>
      <w:r w:rsidRPr="00C26291">
        <w:t>Limitations</w:t>
      </w:r>
      <w:bookmarkEnd w:id="77"/>
    </w:p>
    <w:p w14:paraId="105A5AA0" w14:textId="0E4E4BA1" w:rsidR="000D30DE" w:rsidRPr="00576960" w:rsidRDefault="00576960" w:rsidP="00576960">
      <w:r>
        <w:t xml:space="preserve">Making long haul trucks more efficient is an easy, existing fix to existing truck design. There is a growing interest and some projects for alternative fuels and electrification of heavy duty trucks. If these solutions are realized, the fuel efficiency savings will become obsolete. However, many design changes such as aerodynamics and lower resistance tyres will apply to alternative fuel or electric trucks as well. </w:t>
      </w:r>
    </w:p>
    <w:p w14:paraId="7454D80C" w14:textId="44889498" w:rsidR="00434F61" w:rsidRDefault="003B2C93" w:rsidP="003B2C93">
      <w:pPr>
        <w:pStyle w:val="Heading1"/>
        <w:numPr>
          <w:ilvl w:val="0"/>
          <w:numId w:val="0"/>
        </w:numPr>
        <w:ind w:left="432"/>
      </w:pPr>
      <w:bookmarkStart w:id="78" w:name="_Toc72966223"/>
      <w:r w:rsidRPr="00C26291">
        <w:t xml:space="preserve">5. </w:t>
      </w:r>
      <w:r w:rsidR="551A77D0" w:rsidRPr="00C26291">
        <w:t>References</w:t>
      </w:r>
      <w:bookmarkEnd w:id="78"/>
    </w:p>
    <w:p w14:paraId="2AA1E525" w14:textId="77777777" w:rsidR="002E5946" w:rsidRPr="002E5946" w:rsidRDefault="004433A9" w:rsidP="002E5946">
      <w:pPr>
        <w:pStyle w:val="Bibliography"/>
        <w:rPr>
          <w:rFonts w:cs="Times New Roman"/>
        </w:rPr>
      </w:pPr>
      <w:r>
        <w:rPr>
          <w:highlight w:val="red"/>
        </w:rPr>
        <w:fldChar w:fldCharType="begin"/>
      </w:r>
      <w:r>
        <w:rPr>
          <w:highlight w:val="red"/>
        </w:rPr>
        <w:instrText xml:space="preserve"> ADDIN ZOTERO_BIBL {"uncited":[],"omitted":[],"custom":[]} CSL_BIBLIOGRAPHY </w:instrText>
      </w:r>
      <w:r>
        <w:rPr>
          <w:highlight w:val="red"/>
        </w:rPr>
        <w:fldChar w:fldCharType="separate"/>
      </w:r>
      <w:r w:rsidR="002E5946" w:rsidRPr="002E5946">
        <w:rPr>
          <w:rFonts w:cs="Times New Roman"/>
        </w:rPr>
        <w:t xml:space="preserve">Airbus. (2016). </w:t>
      </w:r>
      <w:r w:rsidR="002E5946" w:rsidRPr="002E5946">
        <w:rPr>
          <w:rFonts w:cs="Times New Roman"/>
          <w:i/>
          <w:iCs/>
        </w:rPr>
        <w:t>Airbus Global Market Forecast 2016-2035</w:t>
      </w:r>
      <w:r w:rsidR="002E5946" w:rsidRPr="002E5946">
        <w:rPr>
          <w:rFonts w:cs="Times New Roman"/>
        </w:rPr>
        <w:t>. http://www.airbus.com/presscentre/corporate-information/key-documents/?eID=maglisting_push&amp;tx_maglisting_pi1%5BdocID%5D=109228</w:t>
      </w:r>
    </w:p>
    <w:p w14:paraId="1FE09828" w14:textId="77777777" w:rsidR="002E5946" w:rsidRPr="002E5946" w:rsidRDefault="002E5946" w:rsidP="002E5946">
      <w:pPr>
        <w:pStyle w:val="Bibliography"/>
        <w:rPr>
          <w:rFonts w:cs="Times New Roman"/>
        </w:rPr>
      </w:pPr>
      <w:r w:rsidRPr="002E5946">
        <w:rPr>
          <w:rFonts w:cs="Times New Roman"/>
        </w:rPr>
        <w:t xml:space="preserve">ATRI. (2020). </w:t>
      </w:r>
      <w:r w:rsidRPr="002E5946">
        <w:rPr>
          <w:rFonts w:cs="Times New Roman"/>
          <w:i/>
          <w:iCs/>
        </w:rPr>
        <w:t>Operational Costs of Trucking</w:t>
      </w:r>
      <w:r w:rsidRPr="002E5946">
        <w:rPr>
          <w:rFonts w:cs="Times New Roman"/>
        </w:rPr>
        <w:t>. TruckingResearch.Org. https://truckingresearch.org/atri-research/operational-costs-of-trucking/</w:t>
      </w:r>
    </w:p>
    <w:p w14:paraId="0639F699" w14:textId="77777777" w:rsidR="002E5946" w:rsidRPr="002E5946" w:rsidRDefault="002E5946" w:rsidP="002E5946">
      <w:pPr>
        <w:pStyle w:val="Bibliography"/>
        <w:rPr>
          <w:rFonts w:cs="Times New Roman"/>
        </w:rPr>
      </w:pPr>
      <w:r w:rsidRPr="002E5946">
        <w:rPr>
          <w:rFonts w:cs="Times New Roman"/>
        </w:rPr>
        <w:t xml:space="preserve">Boeing. (2015). </w:t>
      </w:r>
      <w:r w:rsidRPr="002E5946">
        <w:rPr>
          <w:rFonts w:cs="Times New Roman"/>
          <w:i/>
          <w:iCs/>
        </w:rPr>
        <w:t>Boeing Current Market Outlooks</w:t>
      </w:r>
      <w:r w:rsidRPr="002E5946">
        <w:rPr>
          <w:rFonts w:cs="Times New Roman"/>
        </w:rPr>
        <w:t>. Boeing Commercial Airplanes. http://www.boeing.com/resources/boeingdotcom/commercial/about-our-market/assets/downloads/Boeing_Current_Market_Outlook_2015.pdf</w:t>
      </w:r>
    </w:p>
    <w:p w14:paraId="78B60AAB" w14:textId="77777777" w:rsidR="002E5946" w:rsidRPr="002E5946" w:rsidRDefault="002E5946" w:rsidP="002E5946">
      <w:pPr>
        <w:pStyle w:val="Bibliography"/>
        <w:rPr>
          <w:rFonts w:cs="Times New Roman"/>
        </w:rPr>
      </w:pPr>
      <w:r w:rsidRPr="002E5946">
        <w:rPr>
          <w:rFonts w:cs="Times New Roman"/>
        </w:rPr>
        <w:t xml:space="preserve">Cullen, D. (2015, December 14). Trucking Inside Mexico [HDT Trucking Info]. </w:t>
      </w:r>
      <w:r w:rsidRPr="002E5946">
        <w:rPr>
          <w:rFonts w:cs="Times New Roman"/>
          <w:i/>
          <w:iCs/>
        </w:rPr>
        <w:t>Passing Zone</w:t>
      </w:r>
      <w:r w:rsidRPr="002E5946">
        <w:rPr>
          <w:rFonts w:cs="Times New Roman"/>
        </w:rPr>
        <w:t>. http://www.truckinginfo.com/blog/passing-zone/story/2015/12/trucking-inside-mexico.aspx</w:t>
      </w:r>
    </w:p>
    <w:p w14:paraId="7AC44013" w14:textId="77777777" w:rsidR="002E5946" w:rsidRPr="002E5946" w:rsidRDefault="002E5946" w:rsidP="002E5946">
      <w:pPr>
        <w:pStyle w:val="Bibliography"/>
        <w:rPr>
          <w:rFonts w:cs="Times New Roman"/>
        </w:rPr>
      </w:pPr>
      <w:r w:rsidRPr="002E5946">
        <w:rPr>
          <w:rFonts w:cs="Times New Roman"/>
        </w:rPr>
        <w:t xml:space="preserve">EC. (2015). </w:t>
      </w:r>
      <w:r w:rsidRPr="002E5946">
        <w:rPr>
          <w:rFonts w:cs="Times New Roman"/>
          <w:i/>
          <w:iCs/>
        </w:rPr>
        <w:t>IMPACT ASSESSMENT Accompanying the document Communication from the Commission to the European Parliament, the Council, the European Economic and Social Committee and the Committee of the Regions A policy framework for climate and energy in the period from 2020 up to 2030</w:t>
      </w:r>
      <w:r w:rsidRPr="002E5946">
        <w:rPr>
          <w:rFonts w:cs="Times New Roman"/>
        </w:rPr>
        <w:t>. https://eur-lex.europa.eu/legal-content/en/TXT/?uri=CELEX%3A52014SC0015</w:t>
      </w:r>
    </w:p>
    <w:p w14:paraId="55DAFFC7" w14:textId="77777777" w:rsidR="002E5946" w:rsidRPr="002E5946" w:rsidRDefault="002E5946" w:rsidP="002E5946">
      <w:pPr>
        <w:pStyle w:val="Bibliography"/>
        <w:rPr>
          <w:rFonts w:cs="Times New Roman"/>
        </w:rPr>
      </w:pPr>
      <w:r w:rsidRPr="002E5946">
        <w:rPr>
          <w:rFonts w:cs="Times New Roman"/>
        </w:rPr>
        <w:t xml:space="preserve">EC. (2019). </w:t>
      </w:r>
      <w:r w:rsidRPr="002E5946">
        <w:rPr>
          <w:rFonts w:cs="Times New Roman"/>
          <w:i/>
          <w:iCs/>
        </w:rPr>
        <w:t>Bodies and trailers – development of CO2 emissions determination procedure</w:t>
      </w:r>
      <w:r w:rsidRPr="002E5946">
        <w:rPr>
          <w:rFonts w:cs="Times New Roman"/>
        </w:rPr>
        <w:t>. https://ec.europa.eu/clima/sites/clima/files/transport/vehicles/heavy/docs/report_bodies_trailers_en.pdf</w:t>
      </w:r>
    </w:p>
    <w:p w14:paraId="4D935E44" w14:textId="77777777" w:rsidR="002E5946" w:rsidRPr="002E5946" w:rsidRDefault="002E5946" w:rsidP="002E5946">
      <w:pPr>
        <w:pStyle w:val="Bibliography"/>
        <w:rPr>
          <w:rFonts w:cs="Times New Roman"/>
        </w:rPr>
      </w:pPr>
      <w:r w:rsidRPr="002E5946">
        <w:rPr>
          <w:rFonts w:cs="Times New Roman"/>
        </w:rPr>
        <w:t xml:space="preserve">GFEI. (2017). </w:t>
      </w:r>
      <w:r w:rsidRPr="002E5946">
        <w:rPr>
          <w:rFonts w:cs="Times New Roman"/>
          <w:i/>
          <w:iCs/>
        </w:rPr>
        <w:t>Fuel Economy in Major Car Markets: Technology and Policy Drivers 2005-2017</w:t>
      </w:r>
      <w:r w:rsidRPr="002E5946">
        <w:rPr>
          <w:rFonts w:cs="Times New Roman"/>
        </w:rPr>
        <w:t xml:space="preserve"> (Working Paper 19).</w:t>
      </w:r>
    </w:p>
    <w:p w14:paraId="299442E7" w14:textId="77777777" w:rsidR="002E5946" w:rsidRPr="002E5946" w:rsidRDefault="002E5946" w:rsidP="002E5946">
      <w:pPr>
        <w:pStyle w:val="Bibliography"/>
        <w:rPr>
          <w:rFonts w:cs="Times New Roman"/>
        </w:rPr>
      </w:pPr>
      <w:r w:rsidRPr="002E5946">
        <w:rPr>
          <w:rFonts w:cs="Times New Roman"/>
        </w:rPr>
        <w:t xml:space="preserve">ICAO. (2015). </w:t>
      </w:r>
      <w:r w:rsidRPr="002E5946">
        <w:rPr>
          <w:rFonts w:cs="Times New Roman"/>
          <w:i/>
          <w:iCs/>
        </w:rPr>
        <w:t>ICAO Air Transport Monthly Monitor—Jan 2015</w:t>
      </w:r>
      <w:r w:rsidRPr="002E5946">
        <w:rPr>
          <w:rFonts w:cs="Times New Roman"/>
        </w:rPr>
        <w:t>. http://www.icao.int/sustainability/Documents/MonthlyMonitor-2015/MonthlyMonitor_Jan2015.pdf</w:t>
      </w:r>
    </w:p>
    <w:p w14:paraId="37D7567C" w14:textId="77777777" w:rsidR="002E5946" w:rsidRPr="002E5946" w:rsidRDefault="002E5946" w:rsidP="002E5946">
      <w:pPr>
        <w:pStyle w:val="Bibliography"/>
        <w:rPr>
          <w:rFonts w:cs="Times New Roman"/>
        </w:rPr>
      </w:pPr>
      <w:r w:rsidRPr="002E5946">
        <w:rPr>
          <w:rFonts w:cs="Times New Roman"/>
        </w:rPr>
        <w:t xml:space="preserve">ICCT. (2012). </w:t>
      </w:r>
      <w:r w:rsidRPr="002E5946">
        <w:rPr>
          <w:rFonts w:cs="Times New Roman"/>
          <w:i/>
          <w:iCs/>
        </w:rPr>
        <w:t>Global Transportation Roadmap Model v1.0</w:t>
      </w:r>
      <w:r w:rsidRPr="002E5946">
        <w:rPr>
          <w:rFonts w:cs="Times New Roman"/>
        </w:rPr>
        <w:t>. https://theicct.org/transportation-roadmap</w:t>
      </w:r>
    </w:p>
    <w:p w14:paraId="5B1DA039" w14:textId="77777777" w:rsidR="002E5946" w:rsidRPr="002E5946" w:rsidRDefault="002E5946" w:rsidP="002E5946">
      <w:pPr>
        <w:pStyle w:val="Bibliography"/>
        <w:rPr>
          <w:rFonts w:cs="Times New Roman"/>
        </w:rPr>
      </w:pPr>
      <w:r w:rsidRPr="002E5946">
        <w:rPr>
          <w:rFonts w:cs="Times New Roman"/>
        </w:rPr>
        <w:t xml:space="preserve">ICCT. (2017). </w:t>
      </w:r>
      <w:r w:rsidRPr="002E5946">
        <w:rPr>
          <w:rFonts w:cs="Times New Roman"/>
          <w:i/>
          <w:iCs/>
        </w:rPr>
        <w:t>Heavy-duty vehicles technology potential and cost study | International Council on Clean Transportation</w:t>
      </w:r>
      <w:r w:rsidRPr="002E5946">
        <w:rPr>
          <w:rFonts w:cs="Times New Roman"/>
        </w:rPr>
        <w:t>. https://theicct.org/publications/heavy-duty-vehicles-technology-potential-and-cost-study</w:t>
      </w:r>
    </w:p>
    <w:p w14:paraId="1A9887FF" w14:textId="77777777" w:rsidR="002E5946" w:rsidRPr="002E5946" w:rsidRDefault="002E5946" w:rsidP="002E5946">
      <w:pPr>
        <w:pStyle w:val="Bibliography"/>
        <w:rPr>
          <w:rFonts w:cs="Times New Roman"/>
        </w:rPr>
      </w:pPr>
      <w:r w:rsidRPr="002E5946">
        <w:rPr>
          <w:rFonts w:cs="Times New Roman"/>
        </w:rPr>
        <w:t xml:space="preserve">ICCT. (2018a). </w:t>
      </w:r>
      <w:r w:rsidRPr="002E5946">
        <w:rPr>
          <w:rFonts w:cs="Times New Roman"/>
          <w:i/>
          <w:iCs/>
        </w:rPr>
        <w:t>Final second-phase greenhouse gas emissions standards for heavy-duty engines and vehicles in Canada | International Council on Clean Transportation</w:t>
      </w:r>
      <w:r w:rsidRPr="002E5946">
        <w:rPr>
          <w:rFonts w:cs="Times New Roman"/>
        </w:rPr>
        <w:t>. https://theicct.org/publications/second-ghg-standards-hdv-Canada</w:t>
      </w:r>
    </w:p>
    <w:p w14:paraId="68A5FA94" w14:textId="77777777" w:rsidR="002E5946" w:rsidRPr="002E5946" w:rsidRDefault="002E5946" w:rsidP="002E5946">
      <w:pPr>
        <w:pStyle w:val="Bibliography"/>
        <w:rPr>
          <w:rFonts w:cs="Times New Roman"/>
        </w:rPr>
      </w:pPr>
      <w:r w:rsidRPr="002E5946">
        <w:rPr>
          <w:rFonts w:cs="Times New Roman"/>
        </w:rPr>
        <w:t xml:space="preserve">ICCT. (2018b). </w:t>
      </w:r>
      <w:r w:rsidRPr="002E5946">
        <w:rPr>
          <w:rFonts w:cs="Times New Roman"/>
          <w:i/>
          <w:iCs/>
        </w:rPr>
        <w:t>Fuel efficiency technology in European heavy-duty vehicles: Baseline and potential for the 2020–2030 timeframe | International Council on Clean Transportation</w:t>
      </w:r>
      <w:r w:rsidRPr="002E5946">
        <w:rPr>
          <w:rFonts w:cs="Times New Roman"/>
        </w:rPr>
        <w:t>. https://theicct.org/publications/fuel-efficiency-technology-european-heavy-duty-vehicles-baseline-and-potential-2020</w:t>
      </w:r>
    </w:p>
    <w:p w14:paraId="428B01C4" w14:textId="77777777" w:rsidR="002E5946" w:rsidRPr="002E5946" w:rsidRDefault="002E5946" w:rsidP="002E5946">
      <w:pPr>
        <w:pStyle w:val="Bibliography"/>
        <w:rPr>
          <w:rFonts w:cs="Times New Roman"/>
        </w:rPr>
      </w:pPr>
      <w:r w:rsidRPr="002E5946">
        <w:rPr>
          <w:rFonts w:cs="Times New Roman"/>
        </w:rPr>
        <w:t xml:space="preserve">ICCT. (2019). </w:t>
      </w:r>
      <w:r w:rsidRPr="002E5946">
        <w:rPr>
          <w:rFonts w:cs="Times New Roman"/>
          <w:i/>
          <w:iCs/>
        </w:rPr>
        <w:t>Market penetration of fuel efficiency technologies for heavy-duty vehicles in the European Union, the United States, and China | International Council on Clean Transportation</w:t>
      </w:r>
      <w:r w:rsidRPr="002E5946">
        <w:rPr>
          <w:rFonts w:cs="Times New Roman"/>
        </w:rPr>
        <w:t>. https://theicct.org/publications/market-penetration-fuel-efficiency-technologies-heavy-duty-vehicles-european-union</w:t>
      </w:r>
    </w:p>
    <w:p w14:paraId="69CF9BA9" w14:textId="77777777" w:rsidR="002E5946" w:rsidRPr="002E5946" w:rsidRDefault="002E5946" w:rsidP="002E5946">
      <w:pPr>
        <w:pStyle w:val="Bibliography"/>
        <w:rPr>
          <w:rFonts w:cs="Times New Roman"/>
        </w:rPr>
      </w:pPr>
      <w:r w:rsidRPr="002E5946">
        <w:rPr>
          <w:rFonts w:cs="Times New Roman"/>
        </w:rPr>
        <w:t xml:space="preserve">IEA. (2016). </w:t>
      </w:r>
      <w:r w:rsidRPr="002E5946">
        <w:rPr>
          <w:rFonts w:cs="Times New Roman"/>
          <w:i/>
          <w:iCs/>
        </w:rPr>
        <w:t>Energy Technology Perspectives 2016: Towards Sustainable Urban Energy Systems</w:t>
      </w:r>
      <w:r w:rsidRPr="002E5946">
        <w:rPr>
          <w:rFonts w:cs="Times New Roman"/>
        </w:rPr>
        <w:t>. International Energy Agency. http://www.iea.org/etp/etp2016/</w:t>
      </w:r>
    </w:p>
    <w:p w14:paraId="5C938BF8" w14:textId="77777777" w:rsidR="002E5946" w:rsidRPr="002E5946" w:rsidRDefault="002E5946" w:rsidP="002E5946">
      <w:pPr>
        <w:pStyle w:val="Bibliography"/>
        <w:rPr>
          <w:rFonts w:cs="Times New Roman"/>
        </w:rPr>
      </w:pPr>
      <w:r w:rsidRPr="002E5946">
        <w:rPr>
          <w:rFonts w:cs="Times New Roman"/>
        </w:rPr>
        <w:t xml:space="preserve">IEA. (2018). </w:t>
      </w:r>
      <w:r w:rsidRPr="002E5946">
        <w:rPr>
          <w:rFonts w:cs="Times New Roman"/>
          <w:i/>
          <w:iCs/>
        </w:rPr>
        <w:t>Energy Technology Perspectives 2017</w:t>
      </w:r>
      <w:r w:rsidRPr="002E5946">
        <w:rPr>
          <w:rFonts w:cs="Times New Roman"/>
        </w:rPr>
        <w:t xml:space="preserve"> (p. 441).</w:t>
      </w:r>
    </w:p>
    <w:p w14:paraId="236D8050" w14:textId="77777777" w:rsidR="002E5946" w:rsidRPr="002E5946" w:rsidRDefault="002E5946" w:rsidP="002E5946">
      <w:pPr>
        <w:pStyle w:val="Bibliography"/>
        <w:rPr>
          <w:rFonts w:cs="Times New Roman"/>
        </w:rPr>
      </w:pPr>
      <w:r w:rsidRPr="002E5946">
        <w:rPr>
          <w:rFonts w:cs="Times New Roman"/>
        </w:rPr>
        <w:t xml:space="preserve">IEA. (2019). </w:t>
      </w:r>
      <w:r w:rsidRPr="002E5946">
        <w:rPr>
          <w:rFonts w:cs="Times New Roman"/>
          <w:i/>
          <w:iCs/>
        </w:rPr>
        <w:t>Transport sector CO2 emissions by mode in the Sustainable Development Scenario, 2000-2030</w:t>
      </w:r>
      <w:r w:rsidRPr="002E5946">
        <w:rPr>
          <w:rFonts w:cs="Times New Roman"/>
        </w:rPr>
        <w:t>. IEA.</w:t>
      </w:r>
    </w:p>
    <w:p w14:paraId="3AE04106" w14:textId="77777777" w:rsidR="002E5946" w:rsidRPr="002E5946" w:rsidRDefault="002E5946" w:rsidP="002E5946">
      <w:pPr>
        <w:pStyle w:val="Bibliography"/>
        <w:rPr>
          <w:rFonts w:cs="Times New Roman"/>
        </w:rPr>
      </w:pPr>
      <w:r w:rsidRPr="002E5946">
        <w:rPr>
          <w:rFonts w:cs="Times New Roman"/>
        </w:rPr>
        <w:t xml:space="preserve">IEA. (2020). </w:t>
      </w:r>
      <w:r w:rsidRPr="002E5946">
        <w:rPr>
          <w:rFonts w:cs="Times New Roman"/>
          <w:i/>
          <w:iCs/>
        </w:rPr>
        <w:t>Trucks and Buses – Analysis</w:t>
      </w:r>
      <w:r w:rsidRPr="002E5946">
        <w:rPr>
          <w:rFonts w:cs="Times New Roman"/>
        </w:rPr>
        <w:t>. IEA. https://www.iea.org/reports/trucks-and-buses</w:t>
      </w:r>
    </w:p>
    <w:p w14:paraId="482B535A" w14:textId="77777777" w:rsidR="002E5946" w:rsidRPr="002E5946" w:rsidRDefault="002E5946" w:rsidP="002E5946">
      <w:pPr>
        <w:pStyle w:val="Bibliography"/>
        <w:rPr>
          <w:rFonts w:cs="Times New Roman"/>
        </w:rPr>
      </w:pPr>
      <w:r w:rsidRPr="002E5946">
        <w:rPr>
          <w:rFonts w:cs="Times New Roman"/>
        </w:rPr>
        <w:t xml:space="preserve">Kodjak, D., Sharpe, B., &amp; Delgado, O. (2015). Evolution of heavy-duty vehicle fuel efficiency policies in major markets. </w:t>
      </w:r>
      <w:r w:rsidRPr="002E5946">
        <w:rPr>
          <w:rFonts w:cs="Times New Roman"/>
          <w:i/>
          <w:iCs/>
        </w:rPr>
        <w:t>Mitigation and Adaptation Strategies for Global Change</w:t>
      </w:r>
      <w:r w:rsidRPr="002E5946">
        <w:rPr>
          <w:rFonts w:cs="Times New Roman"/>
        </w:rPr>
        <w:t xml:space="preserve">, </w:t>
      </w:r>
      <w:r w:rsidRPr="002E5946">
        <w:rPr>
          <w:rFonts w:cs="Times New Roman"/>
          <w:i/>
          <w:iCs/>
        </w:rPr>
        <w:t>20</w:t>
      </w:r>
      <w:r w:rsidRPr="002E5946">
        <w:rPr>
          <w:rFonts w:cs="Times New Roman"/>
        </w:rPr>
        <w:t>(5), 755–775.</w:t>
      </w:r>
    </w:p>
    <w:p w14:paraId="41298B2C" w14:textId="77777777" w:rsidR="002E5946" w:rsidRPr="002E5946" w:rsidRDefault="002E5946" w:rsidP="002E5946">
      <w:pPr>
        <w:pStyle w:val="Bibliography"/>
        <w:rPr>
          <w:rFonts w:cs="Times New Roman"/>
        </w:rPr>
      </w:pPr>
      <w:r w:rsidRPr="002E5946">
        <w:rPr>
          <w:rFonts w:cs="Times New Roman"/>
        </w:rPr>
        <w:t xml:space="preserve">NACFE. (2018). </w:t>
      </w:r>
      <w:r w:rsidRPr="002E5946">
        <w:rPr>
          <w:rFonts w:cs="Times New Roman"/>
          <w:i/>
          <w:iCs/>
        </w:rPr>
        <w:t>Run on Less Report</w:t>
      </w:r>
      <w:r w:rsidRPr="002E5946">
        <w:rPr>
          <w:rFonts w:cs="Times New Roman"/>
        </w:rPr>
        <w:t>. North American Council for freight Efficiency. https://nacfe.org/run-on-less-report/</w:t>
      </w:r>
    </w:p>
    <w:p w14:paraId="71CCEAE7" w14:textId="77777777" w:rsidR="002E5946" w:rsidRPr="002E5946" w:rsidRDefault="002E5946" w:rsidP="002E5946">
      <w:pPr>
        <w:pStyle w:val="Bibliography"/>
        <w:rPr>
          <w:rFonts w:cs="Times New Roman"/>
        </w:rPr>
      </w:pPr>
      <w:r w:rsidRPr="002E5946">
        <w:rPr>
          <w:rFonts w:cs="Times New Roman"/>
        </w:rPr>
        <w:t xml:space="preserve">North American Council for Freight Efficiency. (2015). </w:t>
      </w:r>
      <w:r w:rsidRPr="002E5946">
        <w:rPr>
          <w:rFonts w:cs="Times New Roman"/>
          <w:i/>
          <w:iCs/>
        </w:rPr>
        <w:t>2015 Annual Fleet Fuel Study</w:t>
      </w:r>
      <w:r w:rsidRPr="002E5946">
        <w:rPr>
          <w:rFonts w:cs="Times New Roman"/>
        </w:rPr>
        <w:t>. http://www.truckingefficiency.org/sites/truckingefficiency.org/files/reports/NACFE%202015%20Annual%20Fleet%20Fuel%20Study%20Report%20050115.pdf</w:t>
      </w:r>
    </w:p>
    <w:p w14:paraId="5D5C8A8A" w14:textId="77777777" w:rsidR="002E5946" w:rsidRPr="002E5946" w:rsidRDefault="002E5946" w:rsidP="002E5946">
      <w:pPr>
        <w:pStyle w:val="Bibliography"/>
        <w:rPr>
          <w:rFonts w:cs="Times New Roman"/>
        </w:rPr>
      </w:pPr>
      <w:r w:rsidRPr="002E5946">
        <w:rPr>
          <w:rFonts w:cs="Times New Roman"/>
        </w:rPr>
        <w:t xml:space="preserve">OECD/ITF. (2021). </w:t>
      </w:r>
      <w:r w:rsidRPr="002E5946">
        <w:rPr>
          <w:rFonts w:cs="Times New Roman"/>
          <w:i/>
          <w:iCs/>
        </w:rPr>
        <w:t>ITF Transport Outlook 2021</w:t>
      </w:r>
      <w:r w:rsidRPr="002E5946">
        <w:rPr>
          <w:rFonts w:cs="Times New Roman"/>
        </w:rPr>
        <w:t>.</w:t>
      </w:r>
    </w:p>
    <w:p w14:paraId="423BBC41" w14:textId="77777777" w:rsidR="002E5946" w:rsidRPr="002E5946" w:rsidRDefault="002E5946" w:rsidP="002E5946">
      <w:pPr>
        <w:pStyle w:val="Bibliography"/>
        <w:rPr>
          <w:rFonts w:cs="Times New Roman"/>
        </w:rPr>
      </w:pPr>
      <w:r w:rsidRPr="002E5946">
        <w:rPr>
          <w:rFonts w:cs="Times New Roman"/>
        </w:rPr>
        <w:t xml:space="preserve">Schroten, A., Geert Warringa, &amp; Mart Bles. (2012). </w:t>
      </w:r>
      <w:r w:rsidRPr="002E5946">
        <w:rPr>
          <w:rFonts w:cs="Times New Roman"/>
          <w:i/>
          <w:iCs/>
        </w:rPr>
        <w:t>Marginal abatement cost curves for Heavy Duty Vehicles</w:t>
      </w:r>
      <w:r w:rsidRPr="002E5946">
        <w:rPr>
          <w:rFonts w:cs="Times New Roman"/>
        </w:rPr>
        <w:t xml:space="preserve"> (p. 42). CE Delft, Delft (Netherlands).</w:t>
      </w:r>
    </w:p>
    <w:p w14:paraId="08B1E794" w14:textId="77777777" w:rsidR="002E5946" w:rsidRPr="002E5946" w:rsidRDefault="002E5946" w:rsidP="002E5946">
      <w:pPr>
        <w:pStyle w:val="Bibliography"/>
        <w:rPr>
          <w:rFonts w:cs="Times New Roman"/>
        </w:rPr>
      </w:pPr>
      <w:r w:rsidRPr="002E5946">
        <w:rPr>
          <w:rFonts w:cs="Times New Roman"/>
        </w:rPr>
        <w:t xml:space="preserve">Sharpe, B., &amp; Muncrief, R. (2015). </w:t>
      </w:r>
      <w:r w:rsidRPr="002E5946">
        <w:rPr>
          <w:rFonts w:cs="Times New Roman"/>
          <w:i/>
          <w:iCs/>
        </w:rPr>
        <w:t>Literature Review: Real World Fuel Consumption of Heavy-Duty Vehicles in the United States, China and the European Union</w:t>
      </w:r>
      <w:r w:rsidRPr="002E5946">
        <w:rPr>
          <w:rFonts w:cs="Times New Roman"/>
        </w:rPr>
        <w:t xml:space="preserve"> [White Paper]. ICCT. http://www.theicct.org/sites/default/files/publications/ICCT_HDV_FC_lit-review_20150209.pdf</w:t>
      </w:r>
    </w:p>
    <w:p w14:paraId="2C0DC3B3" w14:textId="77777777" w:rsidR="002E5946" w:rsidRPr="002E5946" w:rsidRDefault="002E5946" w:rsidP="002E5946">
      <w:pPr>
        <w:pStyle w:val="Bibliography"/>
        <w:rPr>
          <w:rFonts w:cs="Times New Roman"/>
        </w:rPr>
      </w:pPr>
      <w:r w:rsidRPr="002E5946">
        <w:rPr>
          <w:rFonts w:cs="Times New Roman"/>
        </w:rPr>
        <w:t xml:space="preserve">Steinbach, J., &amp; Staniaszek, D. (2015). </w:t>
      </w:r>
      <w:r w:rsidRPr="002E5946">
        <w:rPr>
          <w:rFonts w:cs="Times New Roman"/>
          <w:i/>
          <w:iCs/>
        </w:rPr>
        <w:t>Discount rates in energy system analysis Discussion Paper</w:t>
      </w:r>
      <w:r w:rsidRPr="002E5946">
        <w:rPr>
          <w:rFonts w:cs="Times New Roman"/>
        </w:rPr>
        <w:t>. 20.</w:t>
      </w:r>
    </w:p>
    <w:p w14:paraId="271986F1" w14:textId="77777777" w:rsidR="002E5946" w:rsidRPr="002E5946" w:rsidRDefault="002E5946" w:rsidP="002E5946">
      <w:pPr>
        <w:pStyle w:val="Bibliography"/>
        <w:rPr>
          <w:rFonts w:cs="Times New Roman"/>
        </w:rPr>
      </w:pPr>
      <w:r w:rsidRPr="002E5946">
        <w:rPr>
          <w:rFonts w:cs="Times New Roman"/>
        </w:rPr>
        <w:t xml:space="preserve">Stutzman, Weiland, Preckel, &amp; Wetzstein. (2017). </w:t>
      </w:r>
      <w:r w:rsidRPr="002E5946">
        <w:rPr>
          <w:rFonts w:cs="Times New Roman"/>
          <w:i/>
          <w:iCs/>
        </w:rPr>
        <w:t>Optimal replacement policies for an uncertain rejuvenated asset—ScienceDirect</w:t>
      </w:r>
      <w:r w:rsidRPr="002E5946">
        <w:rPr>
          <w:rFonts w:cs="Times New Roman"/>
        </w:rPr>
        <w:t>. https://www.sciencedirect.com/science/article/abs/pii/S092552731630398X</w:t>
      </w:r>
    </w:p>
    <w:p w14:paraId="195A8805" w14:textId="77777777" w:rsidR="002E5946" w:rsidRPr="002E5946" w:rsidRDefault="002E5946" w:rsidP="002E5946">
      <w:pPr>
        <w:pStyle w:val="Bibliography"/>
        <w:rPr>
          <w:rFonts w:cs="Times New Roman"/>
        </w:rPr>
      </w:pPr>
      <w:r w:rsidRPr="002E5946">
        <w:rPr>
          <w:rFonts w:cs="Times New Roman"/>
        </w:rPr>
        <w:t xml:space="preserve">Sustainable Freight. (2015). </w:t>
      </w:r>
      <w:r w:rsidRPr="002E5946">
        <w:rPr>
          <w:rFonts w:cs="Times New Roman"/>
          <w:i/>
          <w:iCs/>
        </w:rPr>
        <w:t>Profile of Australia’s Trucking Fleet: Age and Emissions</w:t>
      </w:r>
      <w:r w:rsidRPr="002E5946">
        <w:rPr>
          <w:rFonts w:cs="Times New Roman"/>
        </w:rPr>
        <w:t>. South Australian Freight Council. www.sustainablefreight.com.au/files/557_trucking_fleet_overview.pdf</w:t>
      </w:r>
    </w:p>
    <w:p w14:paraId="4120F1B2" w14:textId="77777777" w:rsidR="002E5946" w:rsidRPr="002E5946" w:rsidRDefault="002E5946" w:rsidP="002E5946">
      <w:pPr>
        <w:pStyle w:val="Bibliography"/>
        <w:rPr>
          <w:rFonts w:cs="Times New Roman"/>
        </w:rPr>
      </w:pPr>
      <w:r w:rsidRPr="002E5946">
        <w:rPr>
          <w:rFonts w:cs="Times New Roman"/>
        </w:rPr>
        <w:t xml:space="preserve">The International Council on Clean Transportation. (2012). </w:t>
      </w:r>
      <w:r w:rsidRPr="002E5946">
        <w:rPr>
          <w:rFonts w:cs="Times New Roman"/>
          <w:i/>
          <w:iCs/>
        </w:rPr>
        <w:t>ICCT Roadmap Model</w:t>
      </w:r>
      <w:r w:rsidRPr="002E5946">
        <w:rPr>
          <w:rFonts w:cs="Times New Roman"/>
        </w:rPr>
        <w:t>. The International Council on Clean Transportation. http://www.theicct.org/global-transportation-roadmap-model</w:t>
      </w:r>
    </w:p>
    <w:p w14:paraId="27E51740" w14:textId="77777777" w:rsidR="002E5946" w:rsidRPr="002E5946" w:rsidRDefault="002E5946" w:rsidP="002E5946">
      <w:pPr>
        <w:pStyle w:val="Bibliography"/>
        <w:rPr>
          <w:rFonts w:cs="Times New Roman"/>
        </w:rPr>
      </w:pPr>
      <w:r w:rsidRPr="002E5946">
        <w:rPr>
          <w:rFonts w:cs="Times New Roman"/>
        </w:rPr>
        <w:t xml:space="preserve">Transport &amp; Environment. (2018). </w:t>
      </w:r>
      <w:r w:rsidRPr="002E5946">
        <w:rPr>
          <w:rFonts w:cs="Times New Roman"/>
          <w:i/>
          <w:iCs/>
        </w:rPr>
        <w:t>US truck fuel efficiency standards: Costs and benefits compared</w:t>
      </w:r>
      <w:r w:rsidRPr="002E5946">
        <w:rPr>
          <w:rFonts w:cs="Times New Roman"/>
        </w:rPr>
        <w:t>. https://www.transportenvironment.org/sites/te/files/publications/2018%2001%2010%20US%20truck%20standards%20FINAL.pdf</w:t>
      </w:r>
    </w:p>
    <w:p w14:paraId="46B9533A" w14:textId="591E0F42" w:rsidR="004433A9" w:rsidRPr="004433A9" w:rsidRDefault="004433A9" w:rsidP="004433A9">
      <w:pPr>
        <w:rPr>
          <w:highlight w:val="red"/>
        </w:rPr>
      </w:pPr>
      <w:r>
        <w:rPr>
          <w:highlight w:val="red"/>
        </w:rPr>
        <w:fldChar w:fldCharType="end"/>
      </w:r>
    </w:p>
    <w:sectPr w:rsidR="004433A9" w:rsidRPr="004433A9">
      <w:footerReference w:type="default" r:id="rId2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D0B1E" w14:textId="77777777" w:rsidR="00C2343F" w:rsidRDefault="00C2343F" w:rsidP="00D26F59">
      <w:pPr>
        <w:spacing w:after="0"/>
      </w:pPr>
      <w:r>
        <w:separator/>
      </w:r>
    </w:p>
  </w:endnote>
  <w:endnote w:type="continuationSeparator" w:id="0">
    <w:p w14:paraId="4EEF98FF" w14:textId="77777777" w:rsidR="00C2343F" w:rsidRDefault="00C2343F"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FF732D" w:rsidRDefault="00FF732D"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FF732D" w:rsidRDefault="00FF732D"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E7D4" w14:textId="087E5F1B" w:rsidR="00FF732D" w:rsidRPr="00F26176" w:rsidRDefault="00FF732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FF732D" w:rsidRPr="00F26176" w:rsidRDefault="00FF732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16F97" w14:textId="77777777" w:rsidR="00C2343F" w:rsidRDefault="00C2343F" w:rsidP="00D26F59">
      <w:pPr>
        <w:spacing w:after="0"/>
      </w:pPr>
      <w:r>
        <w:separator/>
      </w:r>
    </w:p>
  </w:footnote>
  <w:footnote w:type="continuationSeparator" w:id="0">
    <w:p w14:paraId="5F358D86" w14:textId="77777777" w:rsidR="00C2343F" w:rsidRDefault="00C2343F" w:rsidP="00D26F59">
      <w:pPr>
        <w:spacing w:after="0"/>
      </w:pPr>
      <w:r>
        <w:continuationSeparator/>
      </w:r>
    </w:p>
  </w:footnote>
  <w:footnote w:id="1">
    <w:p w14:paraId="673D902A" w14:textId="4FD3ED0D" w:rsidR="00FF732D" w:rsidRDefault="00FF732D">
      <w:pPr>
        <w:pStyle w:val="FootnoteText"/>
      </w:pPr>
      <w:r>
        <w:rPr>
          <w:rStyle w:val="FootnoteReference"/>
        </w:rPr>
        <w:footnoteRef/>
      </w:r>
      <w:r>
        <w:t xml:space="preserve"> Non energy-related emissions include land use change emissions (including deforestation), and methane and F-gas release from agriculture, refrigeration, and industrial activity.</w:t>
      </w:r>
    </w:p>
  </w:footnote>
  <w:footnote w:id="2">
    <w:p w14:paraId="1294D54F" w14:textId="77777777" w:rsidR="00FF732D" w:rsidRDefault="00FF732D" w:rsidP="006B1084">
      <w:pPr>
        <w:pStyle w:val="FootnoteText"/>
      </w:pPr>
      <w:r>
        <w:rPr>
          <w:rStyle w:val="FootnoteReference"/>
        </w:rPr>
        <w:footnoteRef/>
      </w:r>
      <w:r>
        <w:t xml:space="preserve"> For most results, only the differences between scenarios, summed over 2020-2050 were presented, but for the net first cost, the position was taken that to achieve the adoptions in 2020, growth must first happen from 2015 to 2020, and that growth comes at a cost which should be accounted for, hence net first cost results represent the period 2015-2050.</w:t>
      </w:r>
    </w:p>
  </w:footnote>
  <w:footnote w:id="3">
    <w:p w14:paraId="5571D3CE" w14:textId="77777777" w:rsidR="00FF732D" w:rsidRDefault="00FF732D" w:rsidP="00CC5011">
      <w:pPr>
        <w:pStyle w:val="FootnoteText"/>
      </w:pPr>
      <w:r>
        <w:rPr>
          <w:rStyle w:val="FootnoteReference"/>
        </w:rPr>
        <w:footnoteRef/>
      </w:r>
      <w:r>
        <w:t xml:space="preserve"> The functional unit is the unit measuring the society function provided by the technology, in this case – mobility.</w:t>
      </w:r>
    </w:p>
  </w:footnote>
  <w:footnote w:id="4">
    <w:p w14:paraId="0AD76DFD" w14:textId="43E43FAA" w:rsidR="00FF732D" w:rsidRDefault="00FF732D" w:rsidP="00CC5011">
      <w:pPr>
        <w:pStyle w:val="FootnoteText"/>
      </w:pPr>
      <w:r>
        <w:rPr>
          <w:rStyle w:val="FootnoteReference"/>
        </w:rPr>
        <w:footnoteRef/>
      </w:r>
      <w:r>
        <w:t xml:space="preserve"> The implementation unit is the unit measuring installation of the technology. As the focus is on encouraging travelers to use existing systems, which are expected to provide an indication of value to public authorities as well as increased financial security, this would lead to improvements in service levels to match demand which in turn would lead to increased ridership resulting in a virtuous cycle.</w:t>
      </w:r>
    </w:p>
  </w:footnote>
  <w:footnote w:id="5">
    <w:p w14:paraId="6314C35E" w14:textId="2FE355C0" w:rsidR="00FF732D" w:rsidRDefault="00FF732D">
      <w:pPr>
        <w:pStyle w:val="FootnoteText"/>
      </w:pPr>
      <w:r>
        <w:rPr>
          <w:rStyle w:val="FootnoteReference"/>
        </w:rPr>
        <w:footnoteRef/>
      </w:r>
      <w:r>
        <w:t xml:space="preserve"> In some cases, the low boundary is negative for a variable that can only be positive, and in these cases the lowest collected data point is used as the “low” boundary.</w:t>
      </w:r>
    </w:p>
  </w:footnote>
  <w:footnote w:id="6">
    <w:p w14:paraId="3AB52DFD" w14:textId="77777777" w:rsidR="00FF732D" w:rsidRDefault="00FF732D" w:rsidP="002774B0">
      <w:pPr>
        <w:pStyle w:val="FootnoteText"/>
      </w:pPr>
      <w:r>
        <w:rPr>
          <w:rStyle w:val="FootnoteReference"/>
        </w:rPr>
        <w:footnoteRef/>
      </w:r>
      <w:r>
        <w:t xml:space="preserve"> Some solutions such as Electric Vehicles and High-Speed Rail increase the demand for electricity and reduce the demand for fuel.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552A54"/>
    <w:multiLevelType w:val="hybridMultilevel"/>
    <w:tmpl w:val="4840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05DB4"/>
    <w:multiLevelType w:val="hybridMultilevel"/>
    <w:tmpl w:val="34D2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4090025"/>
    <w:lvl w:ilvl="0">
      <w:start w:val="1"/>
      <w:numFmt w:val="decimal"/>
      <w:pStyle w:val="Heading1"/>
      <w:lvlText w:val="%1"/>
      <w:lvlJc w:val="left"/>
      <w:pPr>
        <w:ind w:left="24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834A05"/>
    <w:multiLevelType w:val="hybridMultilevel"/>
    <w:tmpl w:val="C3866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9"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10" w15:restartNumberingAfterBreak="0">
    <w:nsid w:val="26B51AC1"/>
    <w:multiLevelType w:val="hybridMultilevel"/>
    <w:tmpl w:val="1E96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434E08"/>
    <w:multiLevelType w:val="hybridMultilevel"/>
    <w:tmpl w:val="EE8861B4"/>
    <w:lvl w:ilvl="0" w:tplc="A0A8C6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13" w15:restartNumberingAfterBreak="0">
    <w:nsid w:val="301D00EF"/>
    <w:multiLevelType w:val="hybridMultilevel"/>
    <w:tmpl w:val="2F147E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15" w15:restartNumberingAfterBreak="0">
    <w:nsid w:val="32E52C67"/>
    <w:multiLevelType w:val="hybridMultilevel"/>
    <w:tmpl w:val="4396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3E048C"/>
    <w:multiLevelType w:val="hybridMultilevel"/>
    <w:tmpl w:val="19788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4073E"/>
    <w:multiLevelType w:val="multilevel"/>
    <w:tmpl w:val="53C63B5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19814E7"/>
    <w:multiLevelType w:val="hybridMultilevel"/>
    <w:tmpl w:val="1268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40479"/>
    <w:multiLevelType w:val="hybridMultilevel"/>
    <w:tmpl w:val="CE567278"/>
    <w:lvl w:ilvl="0" w:tplc="CA384C26">
      <w:start w:val="1"/>
      <w:numFmt w:val="decimal"/>
      <w:lvlText w:val="Assumption %1:"/>
      <w:lvlJc w:val="left"/>
      <w:pPr>
        <w:ind w:left="23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BE4A9D"/>
    <w:multiLevelType w:val="hybridMultilevel"/>
    <w:tmpl w:val="3C78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22"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24" w15:restartNumberingAfterBreak="0">
    <w:nsid w:val="60CB0A8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3FA4327"/>
    <w:multiLevelType w:val="hybridMultilevel"/>
    <w:tmpl w:val="FAA4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CA5C03"/>
    <w:multiLevelType w:val="hybridMultilevel"/>
    <w:tmpl w:val="3B14F45C"/>
    <w:lvl w:ilvl="0" w:tplc="D1BE03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EF1080"/>
    <w:multiLevelType w:val="hybridMultilevel"/>
    <w:tmpl w:val="87CAB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abstractNum w:abstractNumId="29" w15:restartNumberingAfterBreak="0">
    <w:nsid w:val="797727C2"/>
    <w:multiLevelType w:val="hybridMultilevel"/>
    <w:tmpl w:val="EA94C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7"/>
  </w:num>
  <w:num w:numId="4">
    <w:abstractNumId w:val="17"/>
  </w:num>
  <w:num w:numId="5">
    <w:abstractNumId w:val="3"/>
  </w:num>
  <w:num w:numId="6">
    <w:abstractNumId w:val="21"/>
  </w:num>
  <w:num w:numId="7">
    <w:abstractNumId w:val="9"/>
  </w:num>
  <w:num w:numId="8">
    <w:abstractNumId w:val="14"/>
  </w:num>
  <w:num w:numId="9">
    <w:abstractNumId w:val="28"/>
  </w:num>
  <w:num w:numId="10">
    <w:abstractNumId w:val="22"/>
  </w:num>
  <w:num w:numId="11">
    <w:abstractNumId w:val="7"/>
  </w:num>
  <w:num w:numId="12">
    <w:abstractNumId w:val="12"/>
  </w:num>
  <w:num w:numId="13">
    <w:abstractNumId w:val="23"/>
  </w:num>
  <w:num w:numId="14">
    <w:abstractNumId w:val="25"/>
  </w:num>
  <w:num w:numId="15">
    <w:abstractNumId w:val="4"/>
  </w:num>
  <w:num w:numId="16">
    <w:abstractNumId w:val="27"/>
  </w:num>
  <w:num w:numId="17">
    <w:abstractNumId w:val="15"/>
  </w:num>
  <w:num w:numId="18">
    <w:abstractNumId w:val="20"/>
  </w:num>
  <w:num w:numId="19">
    <w:abstractNumId w:val="10"/>
  </w:num>
  <w:num w:numId="20">
    <w:abstractNumId w:val="16"/>
  </w:num>
  <w:num w:numId="21">
    <w:abstractNumId w:val="5"/>
  </w:num>
  <w:num w:numId="22">
    <w:abstractNumId w:val="24"/>
  </w:num>
  <w:num w:numId="23">
    <w:abstractNumId w:val="2"/>
  </w:num>
  <w:num w:numId="24">
    <w:abstractNumId w:val="13"/>
  </w:num>
  <w:num w:numId="25">
    <w:abstractNumId w:val="6"/>
  </w:num>
  <w:num w:numId="26">
    <w:abstractNumId w:val="18"/>
  </w:num>
  <w:num w:numId="27">
    <w:abstractNumId w:val="29"/>
  </w:num>
  <w:num w:numId="28">
    <w:abstractNumId w:val="26"/>
  </w:num>
  <w:num w:numId="2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7E71"/>
    <w:rsid w:val="0000059E"/>
    <w:rsid w:val="0000143C"/>
    <w:rsid w:val="00002F52"/>
    <w:rsid w:val="00004ED9"/>
    <w:rsid w:val="0000518B"/>
    <w:rsid w:val="0000781A"/>
    <w:rsid w:val="00011B98"/>
    <w:rsid w:val="00014CE5"/>
    <w:rsid w:val="000178CE"/>
    <w:rsid w:val="00017CD6"/>
    <w:rsid w:val="00021853"/>
    <w:rsid w:val="00024F11"/>
    <w:rsid w:val="00025A1C"/>
    <w:rsid w:val="00027B88"/>
    <w:rsid w:val="0003013A"/>
    <w:rsid w:val="000330C6"/>
    <w:rsid w:val="00033357"/>
    <w:rsid w:val="000338C2"/>
    <w:rsid w:val="00034B25"/>
    <w:rsid w:val="000453DE"/>
    <w:rsid w:val="00046B09"/>
    <w:rsid w:val="00050616"/>
    <w:rsid w:val="00054158"/>
    <w:rsid w:val="00056ED1"/>
    <w:rsid w:val="00057050"/>
    <w:rsid w:val="0006627F"/>
    <w:rsid w:val="000663BB"/>
    <w:rsid w:val="000673A8"/>
    <w:rsid w:val="00067605"/>
    <w:rsid w:val="00071750"/>
    <w:rsid w:val="00072C9A"/>
    <w:rsid w:val="00075F31"/>
    <w:rsid w:val="00081F00"/>
    <w:rsid w:val="0008208D"/>
    <w:rsid w:val="000828F9"/>
    <w:rsid w:val="000829DC"/>
    <w:rsid w:val="00084DA4"/>
    <w:rsid w:val="000856B7"/>
    <w:rsid w:val="000875B5"/>
    <w:rsid w:val="00087D21"/>
    <w:rsid w:val="00087D3B"/>
    <w:rsid w:val="000910B4"/>
    <w:rsid w:val="0009232E"/>
    <w:rsid w:val="0009271D"/>
    <w:rsid w:val="00092F28"/>
    <w:rsid w:val="00093153"/>
    <w:rsid w:val="00093691"/>
    <w:rsid w:val="0009541F"/>
    <w:rsid w:val="000971F9"/>
    <w:rsid w:val="000A6F40"/>
    <w:rsid w:val="000B1609"/>
    <w:rsid w:val="000B1918"/>
    <w:rsid w:val="000B25B1"/>
    <w:rsid w:val="000B3EE3"/>
    <w:rsid w:val="000C040A"/>
    <w:rsid w:val="000C1BBF"/>
    <w:rsid w:val="000C2618"/>
    <w:rsid w:val="000C2FF4"/>
    <w:rsid w:val="000C3205"/>
    <w:rsid w:val="000C3F49"/>
    <w:rsid w:val="000C5FC2"/>
    <w:rsid w:val="000C7A55"/>
    <w:rsid w:val="000D30DE"/>
    <w:rsid w:val="000D3855"/>
    <w:rsid w:val="000D3E4C"/>
    <w:rsid w:val="000D7BC5"/>
    <w:rsid w:val="000E2DB5"/>
    <w:rsid w:val="000E42FA"/>
    <w:rsid w:val="000E5539"/>
    <w:rsid w:val="000E594F"/>
    <w:rsid w:val="000F131E"/>
    <w:rsid w:val="000F3E36"/>
    <w:rsid w:val="000F61C0"/>
    <w:rsid w:val="00100F3B"/>
    <w:rsid w:val="00101408"/>
    <w:rsid w:val="001073C8"/>
    <w:rsid w:val="00112479"/>
    <w:rsid w:val="00112D84"/>
    <w:rsid w:val="00123A28"/>
    <w:rsid w:val="00124262"/>
    <w:rsid w:val="00124C49"/>
    <w:rsid w:val="00125721"/>
    <w:rsid w:val="00125B80"/>
    <w:rsid w:val="0013049A"/>
    <w:rsid w:val="00135196"/>
    <w:rsid w:val="00136093"/>
    <w:rsid w:val="001370BA"/>
    <w:rsid w:val="00137B82"/>
    <w:rsid w:val="00140F1E"/>
    <w:rsid w:val="00145056"/>
    <w:rsid w:val="00145EA8"/>
    <w:rsid w:val="0015141E"/>
    <w:rsid w:val="00152619"/>
    <w:rsid w:val="00152E5D"/>
    <w:rsid w:val="00163A25"/>
    <w:rsid w:val="001759D2"/>
    <w:rsid w:val="00176B3E"/>
    <w:rsid w:val="00180D61"/>
    <w:rsid w:val="0018227C"/>
    <w:rsid w:val="00184A36"/>
    <w:rsid w:val="001947C8"/>
    <w:rsid w:val="00195B0B"/>
    <w:rsid w:val="001A1A9A"/>
    <w:rsid w:val="001A1AB8"/>
    <w:rsid w:val="001A278B"/>
    <w:rsid w:val="001A330D"/>
    <w:rsid w:val="001A35A3"/>
    <w:rsid w:val="001A6EB0"/>
    <w:rsid w:val="001B1300"/>
    <w:rsid w:val="001B3003"/>
    <w:rsid w:val="001B37D5"/>
    <w:rsid w:val="001B58F5"/>
    <w:rsid w:val="001B5D45"/>
    <w:rsid w:val="001B6745"/>
    <w:rsid w:val="001C2B17"/>
    <w:rsid w:val="001C2B6F"/>
    <w:rsid w:val="001C3DC0"/>
    <w:rsid w:val="001C49CB"/>
    <w:rsid w:val="001C5872"/>
    <w:rsid w:val="001C7537"/>
    <w:rsid w:val="001C78A1"/>
    <w:rsid w:val="001D17E8"/>
    <w:rsid w:val="001E0FF2"/>
    <w:rsid w:val="001F0D11"/>
    <w:rsid w:val="001F2EFC"/>
    <w:rsid w:val="001F54F6"/>
    <w:rsid w:val="001F6167"/>
    <w:rsid w:val="001F6FB0"/>
    <w:rsid w:val="001F7F42"/>
    <w:rsid w:val="00202788"/>
    <w:rsid w:val="002054FC"/>
    <w:rsid w:val="0021082B"/>
    <w:rsid w:val="002145C0"/>
    <w:rsid w:val="00215F04"/>
    <w:rsid w:val="00216B08"/>
    <w:rsid w:val="00220E89"/>
    <w:rsid w:val="00221629"/>
    <w:rsid w:val="00221954"/>
    <w:rsid w:val="00222A32"/>
    <w:rsid w:val="00224901"/>
    <w:rsid w:val="00227A12"/>
    <w:rsid w:val="0023178B"/>
    <w:rsid w:val="00232AAA"/>
    <w:rsid w:val="00233C0E"/>
    <w:rsid w:val="002476A8"/>
    <w:rsid w:val="002525E8"/>
    <w:rsid w:val="00255D19"/>
    <w:rsid w:val="00256B9F"/>
    <w:rsid w:val="00260326"/>
    <w:rsid w:val="002603E9"/>
    <w:rsid w:val="0026327C"/>
    <w:rsid w:val="002641C9"/>
    <w:rsid w:val="00264D1A"/>
    <w:rsid w:val="00266635"/>
    <w:rsid w:val="00270442"/>
    <w:rsid w:val="00272912"/>
    <w:rsid w:val="00274B56"/>
    <w:rsid w:val="002774B0"/>
    <w:rsid w:val="00285241"/>
    <w:rsid w:val="00287A03"/>
    <w:rsid w:val="00290D71"/>
    <w:rsid w:val="00291D3C"/>
    <w:rsid w:val="00293F23"/>
    <w:rsid w:val="002A4E84"/>
    <w:rsid w:val="002A62C7"/>
    <w:rsid w:val="002B4E23"/>
    <w:rsid w:val="002B5470"/>
    <w:rsid w:val="002B6BB1"/>
    <w:rsid w:val="002C0282"/>
    <w:rsid w:val="002C0C89"/>
    <w:rsid w:val="002D2287"/>
    <w:rsid w:val="002D2A1B"/>
    <w:rsid w:val="002D3BC4"/>
    <w:rsid w:val="002D402C"/>
    <w:rsid w:val="002D4B9E"/>
    <w:rsid w:val="002D5C14"/>
    <w:rsid w:val="002D6588"/>
    <w:rsid w:val="002E47B6"/>
    <w:rsid w:val="002E49AA"/>
    <w:rsid w:val="002E5946"/>
    <w:rsid w:val="002E67E5"/>
    <w:rsid w:val="002E69FF"/>
    <w:rsid w:val="002F0854"/>
    <w:rsid w:val="002F0F59"/>
    <w:rsid w:val="002F53CD"/>
    <w:rsid w:val="002F5A59"/>
    <w:rsid w:val="0030099E"/>
    <w:rsid w:val="00300CEE"/>
    <w:rsid w:val="00303670"/>
    <w:rsid w:val="003069EE"/>
    <w:rsid w:val="003100F9"/>
    <w:rsid w:val="0032353F"/>
    <w:rsid w:val="00325374"/>
    <w:rsid w:val="00325AF7"/>
    <w:rsid w:val="003260E9"/>
    <w:rsid w:val="00327421"/>
    <w:rsid w:val="00327579"/>
    <w:rsid w:val="00327B08"/>
    <w:rsid w:val="00332EA8"/>
    <w:rsid w:val="00333492"/>
    <w:rsid w:val="00333748"/>
    <w:rsid w:val="003414F2"/>
    <w:rsid w:val="00344262"/>
    <w:rsid w:val="0034746E"/>
    <w:rsid w:val="00350EF3"/>
    <w:rsid w:val="00357E2A"/>
    <w:rsid w:val="00360CE4"/>
    <w:rsid w:val="003618A3"/>
    <w:rsid w:val="00366679"/>
    <w:rsid w:val="00367667"/>
    <w:rsid w:val="00367CB9"/>
    <w:rsid w:val="0037089C"/>
    <w:rsid w:val="003727F8"/>
    <w:rsid w:val="00374564"/>
    <w:rsid w:val="00375806"/>
    <w:rsid w:val="0038334F"/>
    <w:rsid w:val="00383486"/>
    <w:rsid w:val="00390523"/>
    <w:rsid w:val="003922A1"/>
    <w:rsid w:val="003957B4"/>
    <w:rsid w:val="00395868"/>
    <w:rsid w:val="003A0234"/>
    <w:rsid w:val="003A1A03"/>
    <w:rsid w:val="003A214F"/>
    <w:rsid w:val="003A2697"/>
    <w:rsid w:val="003A438E"/>
    <w:rsid w:val="003A4CBC"/>
    <w:rsid w:val="003A7929"/>
    <w:rsid w:val="003A7FE2"/>
    <w:rsid w:val="003B06D8"/>
    <w:rsid w:val="003B0BBE"/>
    <w:rsid w:val="003B2BDF"/>
    <w:rsid w:val="003B2C93"/>
    <w:rsid w:val="003B4C27"/>
    <w:rsid w:val="003C025A"/>
    <w:rsid w:val="003C04AF"/>
    <w:rsid w:val="003C3271"/>
    <w:rsid w:val="003C345B"/>
    <w:rsid w:val="003C3E3C"/>
    <w:rsid w:val="003C5BB2"/>
    <w:rsid w:val="003C69B0"/>
    <w:rsid w:val="003D5DCB"/>
    <w:rsid w:val="003E0AE3"/>
    <w:rsid w:val="003E1684"/>
    <w:rsid w:val="003E5878"/>
    <w:rsid w:val="003E7652"/>
    <w:rsid w:val="003F0073"/>
    <w:rsid w:val="003F7CF2"/>
    <w:rsid w:val="004002F8"/>
    <w:rsid w:val="004057C8"/>
    <w:rsid w:val="00411327"/>
    <w:rsid w:val="004167DB"/>
    <w:rsid w:val="00416A4B"/>
    <w:rsid w:val="00416C27"/>
    <w:rsid w:val="0042382F"/>
    <w:rsid w:val="004260B3"/>
    <w:rsid w:val="00433358"/>
    <w:rsid w:val="00434923"/>
    <w:rsid w:val="00434F61"/>
    <w:rsid w:val="00437E20"/>
    <w:rsid w:val="0044137C"/>
    <w:rsid w:val="00442F4B"/>
    <w:rsid w:val="004433A9"/>
    <w:rsid w:val="00443481"/>
    <w:rsid w:val="004459F6"/>
    <w:rsid w:val="00447E00"/>
    <w:rsid w:val="00450704"/>
    <w:rsid w:val="00450C1B"/>
    <w:rsid w:val="00452468"/>
    <w:rsid w:val="004539FD"/>
    <w:rsid w:val="0045676A"/>
    <w:rsid w:val="004575C6"/>
    <w:rsid w:val="004607D3"/>
    <w:rsid w:val="0047659F"/>
    <w:rsid w:val="00481F8C"/>
    <w:rsid w:val="00483FFA"/>
    <w:rsid w:val="00484275"/>
    <w:rsid w:val="004858E0"/>
    <w:rsid w:val="00486C75"/>
    <w:rsid w:val="00487017"/>
    <w:rsid w:val="00490F36"/>
    <w:rsid w:val="00492F5E"/>
    <w:rsid w:val="00493751"/>
    <w:rsid w:val="00495579"/>
    <w:rsid w:val="00496526"/>
    <w:rsid w:val="0049734F"/>
    <w:rsid w:val="004A0664"/>
    <w:rsid w:val="004A4DFA"/>
    <w:rsid w:val="004A6074"/>
    <w:rsid w:val="004A691B"/>
    <w:rsid w:val="004B106F"/>
    <w:rsid w:val="004B1A0B"/>
    <w:rsid w:val="004B45D0"/>
    <w:rsid w:val="004B4859"/>
    <w:rsid w:val="004B4939"/>
    <w:rsid w:val="004B5C4D"/>
    <w:rsid w:val="004B75B7"/>
    <w:rsid w:val="004C1461"/>
    <w:rsid w:val="004C1AB6"/>
    <w:rsid w:val="004C2EA3"/>
    <w:rsid w:val="004D27B9"/>
    <w:rsid w:val="004D2874"/>
    <w:rsid w:val="004D345F"/>
    <w:rsid w:val="004D5520"/>
    <w:rsid w:val="004E4047"/>
    <w:rsid w:val="004E4194"/>
    <w:rsid w:val="004E7EF4"/>
    <w:rsid w:val="004E7FA0"/>
    <w:rsid w:val="004F13AF"/>
    <w:rsid w:val="004F1696"/>
    <w:rsid w:val="004F5425"/>
    <w:rsid w:val="0050129F"/>
    <w:rsid w:val="0050257C"/>
    <w:rsid w:val="00502FB7"/>
    <w:rsid w:val="00503F11"/>
    <w:rsid w:val="00504F81"/>
    <w:rsid w:val="00513D16"/>
    <w:rsid w:val="00513D86"/>
    <w:rsid w:val="00513EBD"/>
    <w:rsid w:val="005175D9"/>
    <w:rsid w:val="005251A9"/>
    <w:rsid w:val="005253B7"/>
    <w:rsid w:val="00531C83"/>
    <w:rsid w:val="0053240D"/>
    <w:rsid w:val="005341AC"/>
    <w:rsid w:val="00535AC0"/>
    <w:rsid w:val="00537A27"/>
    <w:rsid w:val="00540434"/>
    <w:rsid w:val="00540530"/>
    <w:rsid w:val="00541D39"/>
    <w:rsid w:val="00542221"/>
    <w:rsid w:val="00544B61"/>
    <w:rsid w:val="00550E7D"/>
    <w:rsid w:val="00557A3B"/>
    <w:rsid w:val="00561650"/>
    <w:rsid w:val="00562F33"/>
    <w:rsid w:val="00564C96"/>
    <w:rsid w:val="00564F71"/>
    <w:rsid w:val="00570C51"/>
    <w:rsid w:val="00571C64"/>
    <w:rsid w:val="005751E7"/>
    <w:rsid w:val="0057530E"/>
    <w:rsid w:val="00575673"/>
    <w:rsid w:val="00575C76"/>
    <w:rsid w:val="00576960"/>
    <w:rsid w:val="00584CBD"/>
    <w:rsid w:val="00584ECC"/>
    <w:rsid w:val="00586AA5"/>
    <w:rsid w:val="00586CD9"/>
    <w:rsid w:val="00587821"/>
    <w:rsid w:val="00590734"/>
    <w:rsid w:val="00590A36"/>
    <w:rsid w:val="00592C39"/>
    <w:rsid w:val="00592D80"/>
    <w:rsid w:val="005A0AE6"/>
    <w:rsid w:val="005A2A2D"/>
    <w:rsid w:val="005A6986"/>
    <w:rsid w:val="005A7A3D"/>
    <w:rsid w:val="005A7F53"/>
    <w:rsid w:val="005B77C5"/>
    <w:rsid w:val="005B7A11"/>
    <w:rsid w:val="005C494C"/>
    <w:rsid w:val="005C6EC2"/>
    <w:rsid w:val="005C77F5"/>
    <w:rsid w:val="005D026A"/>
    <w:rsid w:val="005D1DF0"/>
    <w:rsid w:val="005D251B"/>
    <w:rsid w:val="005D2C9C"/>
    <w:rsid w:val="005D49A8"/>
    <w:rsid w:val="005D62EA"/>
    <w:rsid w:val="005D6FDB"/>
    <w:rsid w:val="005E40E9"/>
    <w:rsid w:val="005E5FFB"/>
    <w:rsid w:val="005F1E2F"/>
    <w:rsid w:val="005F38E3"/>
    <w:rsid w:val="005F3932"/>
    <w:rsid w:val="005F6F5D"/>
    <w:rsid w:val="005F6FAE"/>
    <w:rsid w:val="00602130"/>
    <w:rsid w:val="00602DF7"/>
    <w:rsid w:val="006035E9"/>
    <w:rsid w:val="006047F3"/>
    <w:rsid w:val="00605BA4"/>
    <w:rsid w:val="0060672D"/>
    <w:rsid w:val="00606ABC"/>
    <w:rsid w:val="00613283"/>
    <w:rsid w:val="00613FFD"/>
    <w:rsid w:val="0061433B"/>
    <w:rsid w:val="006178B0"/>
    <w:rsid w:val="00627994"/>
    <w:rsid w:val="00630CD1"/>
    <w:rsid w:val="00631D39"/>
    <w:rsid w:val="00632438"/>
    <w:rsid w:val="00633EA5"/>
    <w:rsid w:val="00635618"/>
    <w:rsid w:val="00640665"/>
    <w:rsid w:val="00644C93"/>
    <w:rsid w:val="00652B00"/>
    <w:rsid w:val="00654D87"/>
    <w:rsid w:val="0065575A"/>
    <w:rsid w:val="0065579A"/>
    <w:rsid w:val="006636F2"/>
    <w:rsid w:val="00666AAB"/>
    <w:rsid w:val="0066753A"/>
    <w:rsid w:val="0066787A"/>
    <w:rsid w:val="0067085B"/>
    <w:rsid w:val="0067225A"/>
    <w:rsid w:val="006745FF"/>
    <w:rsid w:val="00676DE3"/>
    <w:rsid w:val="006820CD"/>
    <w:rsid w:val="00683100"/>
    <w:rsid w:val="00686129"/>
    <w:rsid w:val="00686965"/>
    <w:rsid w:val="0069014F"/>
    <w:rsid w:val="0069370D"/>
    <w:rsid w:val="00695682"/>
    <w:rsid w:val="00695E13"/>
    <w:rsid w:val="006A0F16"/>
    <w:rsid w:val="006A106E"/>
    <w:rsid w:val="006A484F"/>
    <w:rsid w:val="006A4A08"/>
    <w:rsid w:val="006A7503"/>
    <w:rsid w:val="006B0F79"/>
    <w:rsid w:val="006B1084"/>
    <w:rsid w:val="006B267A"/>
    <w:rsid w:val="006B3813"/>
    <w:rsid w:val="006B675D"/>
    <w:rsid w:val="006B7711"/>
    <w:rsid w:val="006C273F"/>
    <w:rsid w:val="006C3EC4"/>
    <w:rsid w:val="006C5A5B"/>
    <w:rsid w:val="006D322A"/>
    <w:rsid w:val="006D38A3"/>
    <w:rsid w:val="006D5C66"/>
    <w:rsid w:val="006D6012"/>
    <w:rsid w:val="006D6758"/>
    <w:rsid w:val="006E1A78"/>
    <w:rsid w:val="006E32FC"/>
    <w:rsid w:val="006E41E2"/>
    <w:rsid w:val="006E6C65"/>
    <w:rsid w:val="006E71C0"/>
    <w:rsid w:val="006F2600"/>
    <w:rsid w:val="006F4646"/>
    <w:rsid w:val="006F505C"/>
    <w:rsid w:val="006F6334"/>
    <w:rsid w:val="00701364"/>
    <w:rsid w:val="007051B7"/>
    <w:rsid w:val="007102BE"/>
    <w:rsid w:val="00713708"/>
    <w:rsid w:val="00713A92"/>
    <w:rsid w:val="00717861"/>
    <w:rsid w:val="00720F3A"/>
    <w:rsid w:val="00723F51"/>
    <w:rsid w:val="0072606A"/>
    <w:rsid w:val="00732865"/>
    <w:rsid w:val="00736D2D"/>
    <w:rsid w:val="00740504"/>
    <w:rsid w:val="00746B14"/>
    <w:rsid w:val="007500D3"/>
    <w:rsid w:val="00753649"/>
    <w:rsid w:val="00753F11"/>
    <w:rsid w:val="007546AE"/>
    <w:rsid w:val="007546C9"/>
    <w:rsid w:val="00757660"/>
    <w:rsid w:val="007576C6"/>
    <w:rsid w:val="00760F18"/>
    <w:rsid w:val="00761959"/>
    <w:rsid w:val="00762877"/>
    <w:rsid w:val="00763931"/>
    <w:rsid w:val="00767F96"/>
    <w:rsid w:val="0078077F"/>
    <w:rsid w:val="00783D51"/>
    <w:rsid w:val="007864AB"/>
    <w:rsid w:val="00791571"/>
    <w:rsid w:val="0079277A"/>
    <w:rsid w:val="0079350D"/>
    <w:rsid w:val="007A58F9"/>
    <w:rsid w:val="007A5E57"/>
    <w:rsid w:val="007B034E"/>
    <w:rsid w:val="007B050C"/>
    <w:rsid w:val="007B6910"/>
    <w:rsid w:val="007C0F6A"/>
    <w:rsid w:val="007C28E3"/>
    <w:rsid w:val="007C5D2F"/>
    <w:rsid w:val="007C645A"/>
    <w:rsid w:val="007C762D"/>
    <w:rsid w:val="007D1608"/>
    <w:rsid w:val="007D2C50"/>
    <w:rsid w:val="007D2C6A"/>
    <w:rsid w:val="007D4C43"/>
    <w:rsid w:val="007D5852"/>
    <w:rsid w:val="007D77B9"/>
    <w:rsid w:val="007E01A3"/>
    <w:rsid w:val="007E06EC"/>
    <w:rsid w:val="007E601B"/>
    <w:rsid w:val="007F1A54"/>
    <w:rsid w:val="007F218C"/>
    <w:rsid w:val="007F21D6"/>
    <w:rsid w:val="007F3355"/>
    <w:rsid w:val="007F5B1F"/>
    <w:rsid w:val="007F7C83"/>
    <w:rsid w:val="008006D0"/>
    <w:rsid w:val="00801004"/>
    <w:rsid w:val="0080357F"/>
    <w:rsid w:val="008067CB"/>
    <w:rsid w:val="00807D37"/>
    <w:rsid w:val="008113FA"/>
    <w:rsid w:val="00812CC5"/>
    <w:rsid w:val="00814858"/>
    <w:rsid w:val="00814EF4"/>
    <w:rsid w:val="00815696"/>
    <w:rsid w:val="00816726"/>
    <w:rsid w:val="008168CD"/>
    <w:rsid w:val="008203FB"/>
    <w:rsid w:val="00822266"/>
    <w:rsid w:val="00825453"/>
    <w:rsid w:val="0082652F"/>
    <w:rsid w:val="00826C41"/>
    <w:rsid w:val="008274C2"/>
    <w:rsid w:val="008324D7"/>
    <w:rsid w:val="008332CA"/>
    <w:rsid w:val="0083647A"/>
    <w:rsid w:val="008368CA"/>
    <w:rsid w:val="00837784"/>
    <w:rsid w:val="00841274"/>
    <w:rsid w:val="008433E3"/>
    <w:rsid w:val="00843F48"/>
    <w:rsid w:val="00844242"/>
    <w:rsid w:val="0084641A"/>
    <w:rsid w:val="00847D79"/>
    <w:rsid w:val="0085286D"/>
    <w:rsid w:val="00853B8A"/>
    <w:rsid w:val="00861FE7"/>
    <w:rsid w:val="008627CC"/>
    <w:rsid w:val="00866A0E"/>
    <w:rsid w:val="008758E4"/>
    <w:rsid w:val="008806DE"/>
    <w:rsid w:val="0088092E"/>
    <w:rsid w:val="0088406E"/>
    <w:rsid w:val="0088579C"/>
    <w:rsid w:val="0089059E"/>
    <w:rsid w:val="00890C54"/>
    <w:rsid w:val="00890FB4"/>
    <w:rsid w:val="008935D0"/>
    <w:rsid w:val="00896943"/>
    <w:rsid w:val="008A1A60"/>
    <w:rsid w:val="008A7600"/>
    <w:rsid w:val="008C0172"/>
    <w:rsid w:val="008C31B7"/>
    <w:rsid w:val="008C3527"/>
    <w:rsid w:val="008C6017"/>
    <w:rsid w:val="008D1491"/>
    <w:rsid w:val="008D3033"/>
    <w:rsid w:val="008D6D1A"/>
    <w:rsid w:val="008E2A7C"/>
    <w:rsid w:val="008E6B1D"/>
    <w:rsid w:val="008F24BF"/>
    <w:rsid w:val="008F2ACC"/>
    <w:rsid w:val="008F2B14"/>
    <w:rsid w:val="00905FBB"/>
    <w:rsid w:val="00906380"/>
    <w:rsid w:val="00907B1B"/>
    <w:rsid w:val="00910DE0"/>
    <w:rsid w:val="00910FE8"/>
    <w:rsid w:val="0091496E"/>
    <w:rsid w:val="00920086"/>
    <w:rsid w:val="00923F5D"/>
    <w:rsid w:val="00926C81"/>
    <w:rsid w:val="009300F3"/>
    <w:rsid w:val="0093067B"/>
    <w:rsid w:val="00930DE7"/>
    <w:rsid w:val="00931DFE"/>
    <w:rsid w:val="009323F1"/>
    <w:rsid w:val="00933748"/>
    <w:rsid w:val="00933FD7"/>
    <w:rsid w:val="00936B09"/>
    <w:rsid w:val="00937CEB"/>
    <w:rsid w:val="009412D5"/>
    <w:rsid w:val="00941CE1"/>
    <w:rsid w:val="0094349E"/>
    <w:rsid w:val="009470AC"/>
    <w:rsid w:val="009473FC"/>
    <w:rsid w:val="00951B51"/>
    <w:rsid w:val="00951B63"/>
    <w:rsid w:val="00954872"/>
    <w:rsid w:val="00954CF1"/>
    <w:rsid w:val="00955370"/>
    <w:rsid w:val="00955693"/>
    <w:rsid w:val="00955DAE"/>
    <w:rsid w:val="009603BA"/>
    <w:rsid w:val="00960D29"/>
    <w:rsid w:val="0096211B"/>
    <w:rsid w:val="00962201"/>
    <w:rsid w:val="00962D92"/>
    <w:rsid w:val="00966563"/>
    <w:rsid w:val="00967A2C"/>
    <w:rsid w:val="00967E71"/>
    <w:rsid w:val="0097483A"/>
    <w:rsid w:val="00975091"/>
    <w:rsid w:val="009777E1"/>
    <w:rsid w:val="00977936"/>
    <w:rsid w:val="00977F6D"/>
    <w:rsid w:val="00981A95"/>
    <w:rsid w:val="00982379"/>
    <w:rsid w:val="00983E39"/>
    <w:rsid w:val="00992B8D"/>
    <w:rsid w:val="00994259"/>
    <w:rsid w:val="00996E91"/>
    <w:rsid w:val="009A3356"/>
    <w:rsid w:val="009A3B7C"/>
    <w:rsid w:val="009A4537"/>
    <w:rsid w:val="009A5479"/>
    <w:rsid w:val="009A7AC6"/>
    <w:rsid w:val="009B472D"/>
    <w:rsid w:val="009B7C4C"/>
    <w:rsid w:val="009C0F77"/>
    <w:rsid w:val="009C30D4"/>
    <w:rsid w:val="009C492E"/>
    <w:rsid w:val="009C57FB"/>
    <w:rsid w:val="009C68FA"/>
    <w:rsid w:val="009D118F"/>
    <w:rsid w:val="009D3B78"/>
    <w:rsid w:val="009E41D3"/>
    <w:rsid w:val="009E5650"/>
    <w:rsid w:val="009E6074"/>
    <w:rsid w:val="009E6E89"/>
    <w:rsid w:val="009F306A"/>
    <w:rsid w:val="009F41EF"/>
    <w:rsid w:val="009F4361"/>
    <w:rsid w:val="009F4653"/>
    <w:rsid w:val="009F5599"/>
    <w:rsid w:val="00A0161A"/>
    <w:rsid w:val="00A02732"/>
    <w:rsid w:val="00A027FE"/>
    <w:rsid w:val="00A0321D"/>
    <w:rsid w:val="00A0399A"/>
    <w:rsid w:val="00A07B5E"/>
    <w:rsid w:val="00A15761"/>
    <w:rsid w:val="00A20490"/>
    <w:rsid w:val="00A2204D"/>
    <w:rsid w:val="00A25F0F"/>
    <w:rsid w:val="00A30010"/>
    <w:rsid w:val="00A3265C"/>
    <w:rsid w:val="00A34C76"/>
    <w:rsid w:val="00A35755"/>
    <w:rsid w:val="00A35BB5"/>
    <w:rsid w:val="00A36741"/>
    <w:rsid w:val="00A44819"/>
    <w:rsid w:val="00A44D6F"/>
    <w:rsid w:val="00A52E22"/>
    <w:rsid w:val="00A53CDF"/>
    <w:rsid w:val="00A55AE4"/>
    <w:rsid w:val="00A56E19"/>
    <w:rsid w:val="00A5758D"/>
    <w:rsid w:val="00A57A66"/>
    <w:rsid w:val="00A63783"/>
    <w:rsid w:val="00A63C99"/>
    <w:rsid w:val="00A64F12"/>
    <w:rsid w:val="00A65656"/>
    <w:rsid w:val="00A67518"/>
    <w:rsid w:val="00A700D2"/>
    <w:rsid w:val="00A7030F"/>
    <w:rsid w:val="00A70B84"/>
    <w:rsid w:val="00A70CDF"/>
    <w:rsid w:val="00A70D18"/>
    <w:rsid w:val="00A72883"/>
    <w:rsid w:val="00A835AD"/>
    <w:rsid w:val="00A85603"/>
    <w:rsid w:val="00A8560C"/>
    <w:rsid w:val="00A87030"/>
    <w:rsid w:val="00A87D0F"/>
    <w:rsid w:val="00A90CA4"/>
    <w:rsid w:val="00A95567"/>
    <w:rsid w:val="00A957B7"/>
    <w:rsid w:val="00AA228F"/>
    <w:rsid w:val="00AB01A1"/>
    <w:rsid w:val="00AB194C"/>
    <w:rsid w:val="00AB1D6D"/>
    <w:rsid w:val="00AB4BA0"/>
    <w:rsid w:val="00AB71E0"/>
    <w:rsid w:val="00AB783D"/>
    <w:rsid w:val="00AB79DE"/>
    <w:rsid w:val="00AC07CF"/>
    <w:rsid w:val="00AC09E6"/>
    <w:rsid w:val="00AC32A5"/>
    <w:rsid w:val="00AC3FF6"/>
    <w:rsid w:val="00AC493E"/>
    <w:rsid w:val="00AC69FF"/>
    <w:rsid w:val="00AD0EDA"/>
    <w:rsid w:val="00AD34D6"/>
    <w:rsid w:val="00AD3ABE"/>
    <w:rsid w:val="00AD4CF8"/>
    <w:rsid w:val="00AD59BF"/>
    <w:rsid w:val="00AE0D2F"/>
    <w:rsid w:val="00AE1C1F"/>
    <w:rsid w:val="00AE3F8B"/>
    <w:rsid w:val="00AE7256"/>
    <w:rsid w:val="00AE749D"/>
    <w:rsid w:val="00AE7A86"/>
    <w:rsid w:val="00AF0AA6"/>
    <w:rsid w:val="00AF1049"/>
    <w:rsid w:val="00AF2A24"/>
    <w:rsid w:val="00AF515C"/>
    <w:rsid w:val="00AF652F"/>
    <w:rsid w:val="00AF78D3"/>
    <w:rsid w:val="00AF7DA5"/>
    <w:rsid w:val="00B07D9D"/>
    <w:rsid w:val="00B144E5"/>
    <w:rsid w:val="00B24F59"/>
    <w:rsid w:val="00B251A2"/>
    <w:rsid w:val="00B261E0"/>
    <w:rsid w:val="00B27542"/>
    <w:rsid w:val="00B32981"/>
    <w:rsid w:val="00B34E81"/>
    <w:rsid w:val="00B36063"/>
    <w:rsid w:val="00B36AD0"/>
    <w:rsid w:val="00B404A4"/>
    <w:rsid w:val="00B43EF7"/>
    <w:rsid w:val="00B47171"/>
    <w:rsid w:val="00B502A3"/>
    <w:rsid w:val="00B51ACB"/>
    <w:rsid w:val="00B5320C"/>
    <w:rsid w:val="00B554E6"/>
    <w:rsid w:val="00B555C9"/>
    <w:rsid w:val="00B5656B"/>
    <w:rsid w:val="00B5742F"/>
    <w:rsid w:val="00B6183A"/>
    <w:rsid w:val="00B6274D"/>
    <w:rsid w:val="00B65A3B"/>
    <w:rsid w:val="00B65A95"/>
    <w:rsid w:val="00B7202B"/>
    <w:rsid w:val="00B76D3C"/>
    <w:rsid w:val="00B826D7"/>
    <w:rsid w:val="00B84EAA"/>
    <w:rsid w:val="00B945AD"/>
    <w:rsid w:val="00B94A78"/>
    <w:rsid w:val="00B94F2A"/>
    <w:rsid w:val="00B952BF"/>
    <w:rsid w:val="00B96AE0"/>
    <w:rsid w:val="00BB2A77"/>
    <w:rsid w:val="00BB2D45"/>
    <w:rsid w:val="00BB6605"/>
    <w:rsid w:val="00BB79D6"/>
    <w:rsid w:val="00BD136D"/>
    <w:rsid w:val="00BD4917"/>
    <w:rsid w:val="00BD5090"/>
    <w:rsid w:val="00BD662B"/>
    <w:rsid w:val="00BE0238"/>
    <w:rsid w:val="00BE2EE4"/>
    <w:rsid w:val="00BE6798"/>
    <w:rsid w:val="00BE6A2F"/>
    <w:rsid w:val="00BF03CB"/>
    <w:rsid w:val="00BF248B"/>
    <w:rsid w:val="00BF3B66"/>
    <w:rsid w:val="00BF4494"/>
    <w:rsid w:val="00BF62F7"/>
    <w:rsid w:val="00BF7C50"/>
    <w:rsid w:val="00C002D1"/>
    <w:rsid w:val="00C016E4"/>
    <w:rsid w:val="00C0431F"/>
    <w:rsid w:val="00C04501"/>
    <w:rsid w:val="00C057BF"/>
    <w:rsid w:val="00C106FA"/>
    <w:rsid w:val="00C110B5"/>
    <w:rsid w:val="00C14305"/>
    <w:rsid w:val="00C15067"/>
    <w:rsid w:val="00C16866"/>
    <w:rsid w:val="00C21D23"/>
    <w:rsid w:val="00C2343F"/>
    <w:rsid w:val="00C23CAC"/>
    <w:rsid w:val="00C26291"/>
    <w:rsid w:val="00C26FC4"/>
    <w:rsid w:val="00C27367"/>
    <w:rsid w:val="00C44058"/>
    <w:rsid w:val="00C452CA"/>
    <w:rsid w:val="00C4588B"/>
    <w:rsid w:val="00C52917"/>
    <w:rsid w:val="00C53A13"/>
    <w:rsid w:val="00C57FAA"/>
    <w:rsid w:val="00C63F57"/>
    <w:rsid w:val="00C66E05"/>
    <w:rsid w:val="00C70809"/>
    <w:rsid w:val="00C77B66"/>
    <w:rsid w:val="00C81D94"/>
    <w:rsid w:val="00C84E3A"/>
    <w:rsid w:val="00C86461"/>
    <w:rsid w:val="00C904CD"/>
    <w:rsid w:val="00C915E1"/>
    <w:rsid w:val="00C921F7"/>
    <w:rsid w:val="00C924E9"/>
    <w:rsid w:val="00C92AE3"/>
    <w:rsid w:val="00C93266"/>
    <w:rsid w:val="00C957DC"/>
    <w:rsid w:val="00C971B0"/>
    <w:rsid w:val="00CA13B8"/>
    <w:rsid w:val="00CA2EB1"/>
    <w:rsid w:val="00CB2A04"/>
    <w:rsid w:val="00CB603A"/>
    <w:rsid w:val="00CC3B2F"/>
    <w:rsid w:val="00CC3B6B"/>
    <w:rsid w:val="00CC3F46"/>
    <w:rsid w:val="00CC5011"/>
    <w:rsid w:val="00CC6B51"/>
    <w:rsid w:val="00CD1855"/>
    <w:rsid w:val="00CD1975"/>
    <w:rsid w:val="00CD327C"/>
    <w:rsid w:val="00CD3AFA"/>
    <w:rsid w:val="00CD7AE4"/>
    <w:rsid w:val="00CE2FEA"/>
    <w:rsid w:val="00CE38A3"/>
    <w:rsid w:val="00CF6B3C"/>
    <w:rsid w:val="00D00D16"/>
    <w:rsid w:val="00D0459A"/>
    <w:rsid w:val="00D1007B"/>
    <w:rsid w:val="00D10C3B"/>
    <w:rsid w:val="00D14B14"/>
    <w:rsid w:val="00D1508C"/>
    <w:rsid w:val="00D158BC"/>
    <w:rsid w:val="00D161BC"/>
    <w:rsid w:val="00D17AC8"/>
    <w:rsid w:val="00D201BF"/>
    <w:rsid w:val="00D2050B"/>
    <w:rsid w:val="00D25FC7"/>
    <w:rsid w:val="00D26F59"/>
    <w:rsid w:val="00D27C35"/>
    <w:rsid w:val="00D30E16"/>
    <w:rsid w:val="00D32A53"/>
    <w:rsid w:val="00D34DF6"/>
    <w:rsid w:val="00D35237"/>
    <w:rsid w:val="00D35569"/>
    <w:rsid w:val="00D4582D"/>
    <w:rsid w:val="00D45B8C"/>
    <w:rsid w:val="00D501CB"/>
    <w:rsid w:val="00D51067"/>
    <w:rsid w:val="00D52A66"/>
    <w:rsid w:val="00D541B8"/>
    <w:rsid w:val="00D6471D"/>
    <w:rsid w:val="00D662DE"/>
    <w:rsid w:val="00D706D1"/>
    <w:rsid w:val="00D716B1"/>
    <w:rsid w:val="00D72D0B"/>
    <w:rsid w:val="00D85366"/>
    <w:rsid w:val="00D9073E"/>
    <w:rsid w:val="00D937CA"/>
    <w:rsid w:val="00D93BC3"/>
    <w:rsid w:val="00D94138"/>
    <w:rsid w:val="00DA06FE"/>
    <w:rsid w:val="00DA0F77"/>
    <w:rsid w:val="00DA1392"/>
    <w:rsid w:val="00DA3F8A"/>
    <w:rsid w:val="00DA44EB"/>
    <w:rsid w:val="00DA57F1"/>
    <w:rsid w:val="00DA6FA5"/>
    <w:rsid w:val="00DC1888"/>
    <w:rsid w:val="00DC30EA"/>
    <w:rsid w:val="00DC59F4"/>
    <w:rsid w:val="00DC637E"/>
    <w:rsid w:val="00DD11EC"/>
    <w:rsid w:val="00DD26AB"/>
    <w:rsid w:val="00DD2BFC"/>
    <w:rsid w:val="00DD34C2"/>
    <w:rsid w:val="00DD43B9"/>
    <w:rsid w:val="00DE05B4"/>
    <w:rsid w:val="00DE2A3D"/>
    <w:rsid w:val="00DF06DE"/>
    <w:rsid w:val="00DF0D64"/>
    <w:rsid w:val="00DF4904"/>
    <w:rsid w:val="00DF5D64"/>
    <w:rsid w:val="00DF6D2B"/>
    <w:rsid w:val="00E0541E"/>
    <w:rsid w:val="00E116B4"/>
    <w:rsid w:val="00E11CD2"/>
    <w:rsid w:val="00E120FE"/>
    <w:rsid w:val="00E131B4"/>
    <w:rsid w:val="00E14F94"/>
    <w:rsid w:val="00E158D0"/>
    <w:rsid w:val="00E16BEE"/>
    <w:rsid w:val="00E21252"/>
    <w:rsid w:val="00E2294A"/>
    <w:rsid w:val="00E23241"/>
    <w:rsid w:val="00E24E6B"/>
    <w:rsid w:val="00E25C31"/>
    <w:rsid w:val="00E2663F"/>
    <w:rsid w:val="00E2775F"/>
    <w:rsid w:val="00E30692"/>
    <w:rsid w:val="00E33621"/>
    <w:rsid w:val="00E33E70"/>
    <w:rsid w:val="00E36AAB"/>
    <w:rsid w:val="00E36CB1"/>
    <w:rsid w:val="00E3723D"/>
    <w:rsid w:val="00E3731C"/>
    <w:rsid w:val="00E439FB"/>
    <w:rsid w:val="00E43DEA"/>
    <w:rsid w:val="00E45961"/>
    <w:rsid w:val="00E51E7C"/>
    <w:rsid w:val="00E538AF"/>
    <w:rsid w:val="00E55F46"/>
    <w:rsid w:val="00E56296"/>
    <w:rsid w:val="00E62D9D"/>
    <w:rsid w:val="00E6531F"/>
    <w:rsid w:val="00E74BD5"/>
    <w:rsid w:val="00E7545E"/>
    <w:rsid w:val="00E805A1"/>
    <w:rsid w:val="00E815C8"/>
    <w:rsid w:val="00E82D62"/>
    <w:rsid w:val="00E8320F"/>
    <w:rsid w:val="00E83614"/>
    <w:rsid w:val="00E83931"/>
    <w:rsid w:val="00E844EA"/>
    <w:rsid w:val="00E84C30"/>
    <w:rsid w:val="00E87143"/>
    <w:rsid w:val="00E90A27"/>
    <w:rsid w:val="00E92AAA"/>
    <w:rsid w:val="00E9387E"/>
    <w:rsid w:val="00E9782A"/>
    <w:rsid w:val="00E978D4"/>
    <w:rsid w:val="00E97B6E"/>
    <w:rsid w:val="00EA26AE"/>
    <w:rsid w:val="00EA34EF"/>
    <w:rsid w:val="00EB247F"/>
    <w:rsid w:val="00EC0231"/>
    <w:rsid w:val="00EC57B8"/>
    <w:rsid w:val="00EC59F7"/>
    <w:rsid w:val="00ED5C8B"/>
    <w:rsid w:val="00ED66ED"/>
    <w:rsid w:val="00ED7489"/>
    <w:rsid w:val="00EE0272"/>
    <w:rsid w:val="00EE1527"/>
    <w:rsid w:val="00EE274A"/>
    <w:rsid w:val="00EF21F4"/>
    <w:rsid w:val="00EF2247"/>
    <w:rsid w:val="00EF4CEB"/>
    <w:rsid w:val="00EF53A0"/>
    <w:rsid w:val="00F00512"/>
    <w:rsid w:val="00F0095A"/>
    <w:rsid w:val="00F02DFE"/>
    <w:rsid w:val="00F05491"/>
    <w:rsid w:val="00F0595F"/>
    <w:rsid w:val="00F0598F"/>
    <w:rsid w:val="00F06F88"/>
    <w:rsid w:val="00F07A9E"/>
    <w:rsid w:val="00F15AEE"/>
    <w:rsid w:val="00F26176"/>
    <w:rsid w:val="00F32FEB"/>
    <w:rsid w:val="00F346F2"/>
    <w:rsid w:val="00F42F2F"/>
    <w:rsid w:val="00F4393C"/>
    <w:rsid w:val="00F46737"/>
    <w:rsid w:val="00F52595"/>
    <w:rsid w:val="00F53092"/>
    <w:rsid w:val="00F530FC"/>
    <w:rsid w:val="00F5388F"/>
    <w:rsid w:val="00F56A64"/>
    <w:rsid w:val="00F61A13"/>
    <w:rsid w:val="00F61DCA"/>
    <w:rsid w:val="00F62B17"/>
    <w:rsid w:val="00F62D29"/>
    <w:rsid w:val="00F66D25"/>
    <w:rsid w:val="00F73235"/>
    <w:rsid w:val="00F73CAE"/>
    <w:rsid w:val="00F73D50"/>
    <w:rsid w:val="00F74517"/>
    <w:rsid w:val="00F82C64"/>
    <w:rsid w:val="00F83446"/>
    <w:rsid w:val="00F83C1E"/>
    <w:rsid w:val="00F84DB6"/>
    <w:rsid w:val="00F85FFB"/>
    <w:rsid w:val="00F90D56"/>
    <w:rsid w:val="00F95384"/>
    <w:rsid w:val="00FA2194"/>
    <w:rsid w:val="00FA2DC9"/>
    <w:rsid w:val="00FA3102"/>
    <w:rsid w:val="00FA5114"/>
    <w:rsid w:val="00FA565A"/>
    <w:rsid w:val="00FA6897"/>
    <w:rsid w:val="00FA7C26"/>
    <w:rsid w:val="00FB09E4"/>
    <w:rsid w:val="00FB2C53"/>
    <w:rsid w:val="00FB2DC0"/>
    <w:rsid w:val="00FB351F"/>
    <w:rsid w:val="00FB3AB3"/>
    <w:rsid w:val="00FB649C"/>
    <w:rsid w:val="00FC0C33"/>
    <w:rsid w:val="00FC2C8B"/>
    <w:rsid w:val="00FC642B"/>
    <w:rsid w:val="00FC688C"/>
    <w:rsid w:val="00FD2788"/>
    <w:rsid w:val="00FD6E8E"/>
    <w:rsid w:val="00FD76FD"/>
    <w:rsid w:val="00FD77AF"/>
    <w:rsid w:val="00FE53D4"/>
    <w:rsid w:val="00FF038A"/>
    <w:rsid w:val="00FF33C2"/>
    <w:rsid w:val="00FF4483"/>
    <w:rsid w:val="00FF47F5"/>
    <w:rsid w:val="00FF5986"/>
    <w:rsid w:val="00FF732D"/>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E65F93"/>
  <w15:docId w15:val="{342CEF2A-82AE-4B01-BCFD-86B618EB4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252"/>
    <w:pPr>
      <w:spacing w:after="12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B247F"/>
    <w:pPr>
      <w:keepNext/>
      <w:keepLines/>
      <w:numPr>
        <w:numId w:val="21"/>
      </w:numPr>
      <w:spacing w:before="360"/>
      <w:ind w:left="432"/>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1"/>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1"/>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A85603"/>
    <w:pPr>
      <w:keepNext/>
      <w:keepLines/>
      <w:spacing w:before="200" w:after="0"/>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unhideWhenUsed/>
    <w:qFormat/>
    <w:pPr>
      <w:keepNext/>
      <w:keepLines/>
      <w:numPr>
        <w:ilvl w:val="4"/>
        <w:numId w:val="2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2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EB247F"/>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rsid w:val="005D6FDB"/>
    <w:pPr>
      <w:spacing w:after="200"/>
      <w:jc w:val="center"/>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5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table" w:customStyle="1" w:styleId="TableGrid1">
    <w:name w:val="Table Grid1"/>
    <w:basedOn w:val="TableNormal"/>
    <w:next w:val="TableGrid"/>
    <w:uiPriority w:val="59"/>
    <w:rsid w:val="008F2B14"/>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F393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3737">
      <w:bodyDiv w:val="1"/>
      <w:marLeft w:val="0"/>
      <w:marRight w:val="0"/>
      <w:marTop w:val="0"/>
      <w:marBottom w:val="0"/>
      <w:divBdr>
        <w:top w:val="none" w:sz="0" w:space="0" w:color="auto"/>
        <w:left w:val="none" w:sz="0" w:space="0" w:color="auto"/>
        <w:bottom w:val="none" w:sz="0" w:space="0" w:color="auto"/>
        <w:right w:val="none" w:sz="0" w:space="0" w:color="auto"/>
      </w:divBdr>
    </w:div>
    <w:div w:id="63377606">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108664250">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85216390">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46119385">
      <w:bodyDiv w:val="1"/>
      <w:marLeft w:val="0"/>
      <w:marRight w:val="0"/>
      <w:marTop w:val="0"/>
      <w:marBottom w:val="0"/>
      <w:divBdr>
        <w:top w:val="none" w:sz="0" w:space="0" w:color="auto"/>
        <w:left w:val="none" w:sz="0" w:space="0" w:color="auto"/>
        <w:bottom w:val="none" w:sz="0" w:space="0" w:color="auto"/>
        <w:right w:val="none" w:sz="0" w:space="0" w:color="auto"/>
      </w:divBdr>
    </w:div>
    <w:div w:id="267738561">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295451365">
      <w:bodyDiv w:val="1"/>
      <w:marLeft w:val="0"/>
      <w:marRight w:val="0"/>
      <w:marTop w:val="0"/>
      <w:marBottom w:val="0"/>
      <w:divBdr>
        <w:top w:val="none" w:sz="0" w:space="0" w:color="auto"/>
        <w:left w:val="none" w:sz="0" w:space="0" w:color="auto"/>
        <w:bottom w:val="none" w:sz="0" w:space="0" w:color="auto"/>
        <w:right w:val="none" w:sz="0" w:space="0" w:color="auto"/>
      </w:divBdr>
    </w:div>
    <w:div w:id="312030850">
      <w:bodyDiv w:val="1"/>
      <w:marLeft w:val="0"/>
      <w:marRight w:val="0"/>
      <w:marTop w:val="0"/>
      <w:marBottom w:val="0"/>
      <w:divBdr>
        <w:top w:val="none" w:sz="0" w:space="0" w:color="auto"/>
        <w:left w:val="none" w:sz="0" w:space="0" w:color="auto"/>
        <w:bottom w:val="none" w:sz="0" w:space="0" w:color="auto"/>
        <w:right w:val="none" w:sz="0" w:space="0" w:color="auto"/>
      </w:divBdr>
    </w:div>
    <w:div w:id="322588383">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85758898">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399401313">
      <w:bodyDiv w:val="1"/>
      <w:marLeft w:val="0"/>
      <w:marRight w:val="0"/>
      <w:marTop w:val="0"/>
      <w:marBottom w:val="0"/>
      <w:divBdr>
        <w:top w:val="none" w:sz="0" w:space="0" w:color="auto"/>
        <w:left w:val="none" w:sz="0" w:space="0" w:color="auto"/>
        <w:bottom w:val="none" w:sz="0" w:space="0" w:color="auto"/>
        <w:right w:val="none" w:sz="0" w:space="0" w:color="auto"/>
      </w:divBdr>
    </w:div>
    <w:div w:id="411513373">
      <w:bodyDiv w:val="1"/>
      <w:marLeft w:val="0"/>
      <w:marRight w:val="0"/>
      <w:marTop w:val="0"/>
      <w:marBottom w:val="0"/>
      <w:divBdr>
        <w:top w:val="none" w:sz="0" w:space="0" w:color="auto"/>
        <w:left w:val="none" w:sz="0" w:space="0" w:color="auto"/>
        <w:bottom w:val="none" w:sz="0" w:space="0" w:color="auto"/>
        <w:right w:val="none" w:sz="0" w:space="0" w:color="auto"/>
      </w:divBdr>
    </w:div>
    <w:div w:id="452213273">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91159112">
      <w:bodyDiv w:val="1"/>
      <w:marLeft w:val="0"/>
      <w:marRight w:val="0"/>
      <w:marTop w:val="0"/>
      <w:marBottom w:val="0"/>
      <w:divBdr>
        <w:top w:val="none" w:sz="0" w:space="0" w:color="auto"/>
        <w:left w:val="none" w:sz="0" w:space="0" w:color="auto"/>
        <w:bottom w:val="none" w:sz="0" w:space="0" w:color="auto"/>
        <w:right w:val="none" w:sz="0" w:space="0" w:color="auto"/>
      </w:divBdr>
    </w:div>
    <w:div w:id="645083768">
      <w:bodyDiv w:val="1"/>
      <w:marLeft w:val="0"/>
      <w:marRight w:val="0"/>
      <w:marTop w:val="0"/>
      <w:marBottom w:val="0"/>
      <w:divBdr>
        <w:top w:val="none" w:sz="0" w:space="0" w:color="auto"/>
        <w:left w:val="none" w:sz="0" w:space="0" w:color="auto"/>
        <w:bottom w:val="none" w:sz="0" w:space="0" w:color="auto"/>
        <w:right w:val="none" w:sz="0" w:space="0" w:color="auto"/>
      </w:divBdr>
    </w:div>
    <w:div w:id="656569984">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65481333">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57209975">
      <w:bodyDiv w:val="1"/>
      <w:marLeft w:val="0"/>
      <w:marRight w:val="0"/>
      <w:marTop w:val="0"/>
      <w:marBottom w:val="0"/>
      <w:divBdr>
        <w:top w:val="none" w:sz="0" w:space="0" w:color="auto"/>
        <w:left w:val="none" w:sz="0" w:space="0" w:color="auto"/>
        <w:bottom w:val="none" w:sz="0" w:space="0" w:color="auto"/>
        <w:right w:val="none" w:sz="0" w:space="0" w:color="auto"/>
      </w:divBdr>
    </w:div>
    <w:div w:id="769011887">
      <w:bodyDiv w:val="1"/>
      <w:marLeft w:val="0"/>
      <w:marRight w:val="0"/>
      <w:marTop w:val="0"/>
      <w:marBottom w:val="0"/>
      <w:divBdr>
        <w:top w:val="none" w:sz="0" w:space="0" w:color="auto"/>
        <w:left w:val="none" w:sz="0" w:space="0" w:color="auto"/>
        <w:bottom w:val="none" w:sz="0" w:space="0" w:color="auto"/>
        <w:right w:val="none" w:sz="0" w:space="0" w:color="auto"/>
      </w:divBdr>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06817259">
      <w:bodyDiv w:val="1"/>
      <w:marLeft w:val="0"/>
      <w:marRight w:val="0"/>
      <w:marTop w:val="0"/>
      <w:marBottom w:val="0"/>
      <w:divBdr>
        <w:top w:val="none" w:sz="0" w:space="0" w:color="auto"/>
        <w:left w:val="none" w:sz="0" w:space="0" w:color="auto"/>
        <w:bottom w:val="none" w:sz="0" w:space="0" w:color="auto"/>
        <w:right w:val="none" w:sz="0" w:space="0" w:color="auto"/>
      </w:divBdr>
    </w:div>
    <w:div w:id="893204001">
      <w:bodyDiv w:val="1"/>
      <w:marLeft w:val="0"/>
      <w:marRight w:val="0"/>
      <w:marTop w:val="0"/>
      <w:marBottom w:val="0"/>
      <w:divBdr>
        <w:top w:val="none" w:sz="0" w:space="0" w:color="auto"/>
        <w:left w:val="none" w:sz="0" w:space="0" w:color="auto"/>
        <w:bottom w:val="none" w:sz="0" w:space="0" w:color="auto"/>
        <w:right w:val="none" w:sz="0" w:space="0" w:color="auto"/>
      </w:divBdr>
    </w:div>
    <w:div w:id="902905735">
      <w:bodyDiv w:val="1"/>
      <w:marLeft w:val="0"/>
      <w:marRight w:val="0"/>
      <w:marTop w:val="0"/>
      <w:marBottom w:val="0"/>
      <w:divBdr>
        <w:top w:val="none" w:sz="0" w:space="0" w:color="auto"/>
        <w:left w:val="none" w:sz="0" w:space="0" w:color="auto"/>
        <w:bottom w:val="none" w:sz="0" w:space="0" w:color="auto"/>
        <w:right w:val="none" w:sz="0" w:space="0" w:color="auto"/>
      </w:divBdr>
    </w:div>
    <w:div w:id="913246515">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33320132">
      <w:bodyDiv w:val="1"/>
      <w:marLeft w:val="0"/>
      <w:marRight w:val="0"/>
      <w:marTop w:val="0"/>
      <w:marBottom w:val="0"/>
      <w:divBdr>
        <w:top w:val="none" w:sz="0" w:space="0" w:color="auto"/>
        <w:left w:val="none" w:sz="0" w:space="0" w:color="auto"/>
        <w:bottom w:val="none" w:sz="0" w:space="0" w:color="auto"/>
        <w:right w:val="none" w:sz="0" w:space="0" w:color="auto"/>
      </w:divBdr>
    </w:div>
    <w:div w:id="972949905">
      <w:bodyDiv w:val="1"/>
      <w:marLeft w:val="0"/>
      <w:marRight w:val="0"/>
      <w:marTop w:val="0"/>
      <w:marBottom w:val="0"/>
      <w:divBdr>
        <w:top w:val="none" w:sz="0" w:space="0" w:color="auto"/>
        <w:left w:val="none" w:sz="0" w:space="0" w:color="auto"/>
        <w:bottom w:val="none" w:sz="0" w:space="0" w:color="auto"/>
        <w:right w:val="none" w:sz="0" w:space="0" w:color="auto"/>
      </w:divBdr>
    </w:div>
    <w:div w:id="1098982040">
      <w:bodyDiv w:val="1"/>
      <w:marLeft w:val="0"/>
      <w:marRight w:val="0"/>
      <w:marTop w:val="0"/>
      <w:marBottom w:val="0"/>
      <w:divBdr>
        <w:top w:val="none" w:sz="0" w:space="0" w:color="auto"/>
        <w:left w:val="none" w:sz="0" w:space="0" w:color="auto"/>
        <w:bottom w:val="none" w:sz="0" w:space="0" w:color="auto"/>
        <w:right w:val="none" w:sz="0" w:space="0" w:color="auto"/>
      </w:divBdr>
    </w:div>
    <w:div w:id="1112868289">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203666609">
      <w:bodyDiv w:val="1"/>
      <w:marLeft w:val="0"/>
      <w:marRight w:val="0"/>
      <w:marTop w:val="0"/>
      <w:marBottom w:val="0"/>
      <w:divBdr>
        <w:top w:val="none" w:sz="0" w:space="0" w:color="auto"/>
        <w:left w:val="none" w:sz="0" w:space="0" w:color="auto"/>
        <w:bottom w:val="none" w:sz="0" w:space="0" w:color="auto"/>
        <w:right w:val="none" w:sz="0" w:space="0" w:color="auto"/>
      </w:divBdr>
    </w:div>
    <w:div w:id="1237277040">
      <w:bodyDiv w:val="1"/>
      <w:marLeft w:val="0"/>
      <w:marRight w:val="0"/>
      <w:marTop w:val="0"/>
      <w:marBottom w:val="0"/>
      <w:divBdr>
        <w:top w:val="none" w:sz="0" w:space="0" w:color="auto"/>
        <w:left w:val="none" w:sz="0" w:space="0" w:color="auto"/>
        <w:bottom w:val="none" w:sz="0" w:space="0" w:color="auto"/>
        <w:right w:val="none" w:sz="0" w:space="0" w:color="auto"/>
      </w:divBdr>
    </w:div>
    <w:div w:id="1269390854">
      <w:bodyDiv w:val="1"/>
      <w:marLeft w:val="0"/>
      <w:marRight w:val="0"/>
      <w:marTop w:val="0"/>
      <w:marBottom w:val="0"/>
      <w:divBdr>
        <w:top w:val="none" w:sz="0" w:space="0" w:color="auto"/>
        <w:left w:val="none" w:sz="0" w:space="0" w:color="auto"/>
        <w:bottom w:val="none" w:sz="0" w:space="0" w:color="auto"/>
        <w:right w:val="none" w:sz="0" w:space="0" w:color="auto"/>
      </w:divBdr>
    </w:div>
    <w:div w:id="1285499466">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450970932">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5514848">
      <w:bodyDiv w:val="1"/>
      <w:marLeft w:val="0"/>
      <w:marRight w:val="0"/>
      <w:marTop w:val="0"/>
      <w:marBottom w:val="0"/>
      <w:divBdr>
        <w:top w:val="none" w:sz="0" w:space="0" w:color="auto"/>
        <w:left w:val="none" w:sz="0" w:space="0" w:color="auto"/>
        <w:bottom w:val="none" w:sz="0" w:space="0" w:color="auto"/>
        <w:right w:val="none" w:sz="0" w:space="0" w:color="auto"/>
      </w:divBdr>
    </w:div>
    <w:div w:id="1537692910">
      <w:bodyDiv w:val="1"/>
      <w:marLeft w:val="0"/>
      <w:marRight w:val="0"/>
      <w:marTop w:val="0"/>
      <w:marBottom w:val="0"/>
      <w:divBdr>
        <w:top w:val="none" w:sz="0" w:space="0" w:color="auto"/>
        <w:left w:val="none" w:sz="0" w:space="0" w:color="auto"/>
        <w:bottom w:val="none" w:sz="0" w:space="0" w:color="auto"/>
        <w:right w:val="none" w:sz="0" w:space="0" w:color="auto"/>
      </w:divBdr>
    </w:div>
    <w:div w:id="1589004245">
      <w:bodyDiv w:val="1"/>
      <w:marLeft w:val="0"/>
      <w:marRight w:val="0"/>
      <w:marTop w:val="0"/>
      <w:marBottom w:val="0"/>
      <w:divBdr>
        <w:top w:val="none" w:sz="0" w:space="0" w:color="auto"/>
        <w:left w:val="none" w:sz="0" w:space="0" w:color="auto"/>
        <w:bottom w:val="none" w:sz="0" w:space="0" w:color="auto"/>
        <w:right w:val="none" w:sz="0" w:space="0" w:color="auto"/>
      </w:divBdr>
    </w:div>
    <w:div w:id="1607614853">
      <w:bodyDiv w:val="1"/>
      <w:marLeft w:val="0"/>
      <w:marRight w:val="0"/>
      <w:marTop w:val="0"/>
      <w:marBottom w:val="0"/>
      <w:divBdr>
        <w:top w:val="none" w:sz="0" w:space="0" w:color="auto"/>
        <w:left w:val="none" w:sz="0" w:space="0" w:color="auto"/>
        <w:bottom w:val="none" w:sz="0" w:space="0" w:color="auto"/>
        <w:right w:val="none" w:sz="0" w:space="0" w:color="auto"/>
      </w:divBdr>
    </w:div>
    <w:div w:id="1647972613">
      <w:bodyDiv w:val="1"/>
      <w:marLeft w:val="0"/>
      <w:marRight w:val="0"/>
      <w:marTop w:val="0"/>
      <w:marBottom w:val="0"/>
      <w:divBdr>
        <w:top w:val="none" w:sz="0" w:space="0" w:color="auto"/>
        <w:left w:val="none" w:sz="0" w:space="0" w:color="auto"/>
        <w:bottom w:val="none" w:sz="0" w:space="0" w:color="auto"/>
        <w:right w:val="none" w:sz="0" w:space="0" w:color="auto"/>
      </w:divBdr>
    </w:div>
    <w:div w:id="1689015812">
      <w:bodyDiv w:val="1"/>
      <w:marLeft w:val="0"/>
      <w:marRight w:val="0"/>
      <w:marTop w:val="0"/>
      <w:marBottom w:val="0"/>
      <w:divBdr>
        <w:top w:val="none" w:sz="0" w:space="0" w:color="auto"/>
        <w:left w:val="none" w:sz="0" w:space="0" w:color="auto"/>
        <w:bottom w:val="none" w:sz="0" w:space="0" w:color="auto"/>
        <w:right w:val="none" w:sz="0" w:space="0" w:color="auto"/>
      </w:divBdr>
    </w:div>
    <w:div w:id="1689407048">
      <w:bodyDiv w:val="1"/>
      <w:marLeft w:val="0"/>
      <w:marRight w:val="0"/>
      <w:marTop w:val="0"/>
      <w:marBottom w:val="0"/>
      <w:divBdr>
        <w:top w:val="none" w:sz="0" w:space="0" w:color="auto"/>
        <w:left w:val="none" w:sz="0" w:space="0" w:color="auto"/>
        <w:bottom w:val="none" w:sz="0" w:space="0" w:color="auto"/>
        <w:right w:val="none" w:sz="0" w:space="0" w:color="auto"/>
      </w:divBdr>
    </w:div>
    <w:div w:id="1701079168">
      <w:bodyDiv w:val="1"/>
      <w:marLeft w:val="0"/>
      <w:marRight w:val="0"/>
      <w:marTop w:val="0"/>
      <w:marBottom w:val="0"/>
      <w:divBdr>
        <w:top w:val="none" w:sz="0" w:space="0" w:color="auto"/>
        <w:left w:val="none" w:sz="0" w:space="0" w:color="auto"/>
        <w:bottom w:val="none" w:sz="0" w:space="0" w:color="auto"/>
        <w:right w:val="none" w:sz="0" w:space="0" w:color="auto"/>
      </w:divBdr>
    </w:div>
    <w:div w:id="1723825831">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753">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340234814">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838568211">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1963422156">
      <w:bodyDiv w:val="1"/>
      <w:marLeft w:val="0"/>
      <w:marRight w:val="0"/>
      <w:marTop w:val="0"/>
      <w:marBottom w:val="0"/>
      <w:divBdr>
        <w:top w:val="none" w:sz="0" w:space="0" w:color="auto"/>
        <w:left w:val="none" w:sz="0" w:space="0" w:color="auto"/>
        <w:bottom w:val="none" w:sz="0" w:space="0" w:color="auto"/>
        <w:right w:val="none" w:sz="0" w:space="0" w:color="auto"/>
      </w:divBdr>
    </w:div>
    <w:div w:id="1990204804">
      <w:bodyDiv w:val="1"/>
      <w:marLeft w:val="0"/>
      <w:marRight w:val="0"/>
      <w:marTop w:val="0"/>
      <w:marBottom w:val="0"/>
      <w:divBdr>
        <w:top w:val="none" w:sz="0" w:space="0" w:color="auto"/>
        <w:left w:val="none" w:sz="0" w:space="0" w:color="auto"/>
        <w:bottom w:val="none" w:sz="0" w:space="0" w:color="auto"/>
        <w:right w:val="none" w:sz="0" w:space="0" w:color="auto"/>
      </w:divBdr>
    </w:div>
    <w:div w:id="2017027254">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67220887">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96437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www.drawdown.org" TargetMode="External"/><Relationship Id="rId3" Type="http://schemas.openxmlformats.org/officeDocument/2006/relationships/numbering" Target="numbering.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rawdown.org"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hyperlink" Target="mailto:info@drawdown.org" TargetMode="External"/><Relationship Id="rId19" Type="http://schemas.openxmlformats.org/officeDocument/2006/relationships/hyperlink" Target="http://www.drawdown.org"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chart" Target="charts/chart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AutoResults!$AH$8</c:f>
          <c:strCache>
            <c:ptCount val="1"/>
            <c:pt idx="0">
              <c:v>World Adoption in Functional Units (million tonne-kms)</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0"/>
          <c:order val="0"/>
          <c:tx>
            <c:strRef>
              <c:f>AutoResults!$AI$10</c:f>
              <c:strCache>
                <c:ptCount val="1"/>
                <c:pt idx="0">
                  <c:v>Indicative REF</c:v>
                </c:pt>
              </c:strCache>
            </c:strRef>
          </c:tx>
          <c:spPr>
            <a:ln>
              <a:solidFill>
                <a:schemeClr val="tx1"/>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AutoResults!$AI$12:$AI$57</c:f>
              <c:numCache>
                <c:formatCode>_-* #,##0_-;\-* #,##0_-;_-* "-"??_-;_-@_-</c:formatCode>
                <c:ptCount val="46"/>
                <c:pt idx="0">
                  <c:v>475099.27776347531</c:v>
                </c:pt>
                <c:pt idx="1">
                  <c:v>660286.80985134712</c:v>
                </c:pt>
                <c:pt idx="2">
                  <c:v>853343.22519254731</c:v>
                </c:pt>
                <c:pt idx="3">
                  <c:v>1055789.453035265</c:v>
                </c:pt>
                <c:pt idx="4">
                  <c:v>1120382.9944634885</c:v>
                </c:pt>
                <c:pt idx="5">
                  <c:v>1184976.5358916968</c:v>
                </c:pt>
                <c:pt idx="6">
                  <c:v>1249570.0773199201</c:v>
                </c:pt>
                <c:pt idx="7">
                  <c:v>1314163.6187481284</c:v>
                </c:pt>
                <c:pt idx="8">
                  <c:v>1378757.1601763517</c:v>
                </c:pt>
                <c:pt idx="9">
                  <c:v>1443350.7016045749</c:v>
                </c:pt>
                <c:pt idx="10">
                  <c:v>1507944.2430327833</c:v>
                </c:pt>
                <c:pt idx="11">
                  <c:v>1572537.7844610065</c:v>
                </c:pt>
                <c:pt idx="12">
                  <c:v>1637131.3258892149</c:v>
                </c:pt>
                <c:pt idx="13">
                  <c:v>1701724.8673174381</c:v>
                </c:pt>
                <c:pt idx="14">
                  <c:v>1766318.4087456614</c:v>
                </c:pt>
                <c:pt idx="15">
                  <c:v>1830911.9501738697</c:v>
                </c:pt>
                <c:pt idx="16">
                  <c:v>1895505.491602093</c:v>
                </c:pt>
                <c:pt idx="17">
                  <c:v>1960099.0330303013</c:v>
                </c:pt>
                <c:pt idx="18">
                  <c:v>2024692.5744585246</c:v>
                </c:pt>
                <c:pt idx="19">
                  <c:v>2089286.1158867478</c:v>
                </c:pt>
                <c:pt idx="20">
                  <c:v>2153879.6573149562</c:v>
                </c:pt>
                <c:pt idx="21">
                  <c:v>2218473.1987431794</c:v>
                </c:pt>
                <c:pt idx="22">
                  <c:v>2283066.7401713878</c:v>
                </c:pt>
                <c:pt idx="23">
                  <c:v>2347660.281599611</c:v>
                </c:pt>
                <c:pt idx="24">
                  <c:v>2412253.8230278343</c:v>
                </c:pt>
                <c:pt idx="25">
                  <c:v>2476847.3644560426</c:v>
                </c:pt>
                <c:pt idx="26">
                  <c:v>2541440.9058842659</c:v>
                </c:pt>
                <c:pt idx="27">
                  <c:v>2606034.4473124743</c:v>
                </c:pt>
                <c:pt idx="28">
                  <c:v>2670627.9887406975</c:v>
                </c:pt>
                <c:pt idx="29">
                  <c:v>2735221.5301689208</c:v>
                </c:pt>
                <c:pt idx="30">
                  <c:v>2799815.0715971291</c:v>
                </c:pt>
                <c:pt idx="31">
                  <c:v>2864408.6130253524</c:v>
                </c:pt>
                <c:pt idx="32">
                  <c:v>2929002.1544535607</c:v>
                </c:pt>
                <c:pt idx="33">
                  <c:v>2993595.695881784</c:v>
                </c:pt>
                <c:pt idx="34">
                  <c:v>3058189.2373100072</c:v>
                </c:pt>
                <c:pt idx="35">
                  <c:v>3122782.7787382156</c:v>
                </c:pt>
                <c:pt idx="36">
                  <c:v>3187376.3201664388</c:v>
                </c:pt>
                <c:pt idx="37">
                  <c:v>3251969.8615946472</c:v>
                </c:pt>
                <c:pt idx="38">
                  <c:v>3316563.4030228704</c:v>
                </c:pt>
                <c:pt idx="39">
                  <c:v>3381156.9444510937</c:v>
                </c:pt>
                <c:pt idx="40">
                  <c:v>3445750.485879302</c:v>
                </c:pt>
                <c:pt idx="41">
                  <c:v>3510344.0273075253</c:v>
                </c:pt>
                <c:pt idx="42">
                  <c:v>3574937.5687357336</c:v>
                </c:pt>
                <c:pt idx="43">
                  <c:v>3639531.1101639569</c:v>
                </c:pt>
                <c:pt idx="44">
                  <c:v>3704124.6515921801</c:v>
                </c:pt>
                <c:pt idx="45">
                  <c:v>3768718.1930203885</c:v>
                </c:pt>
              </c:numCache>
            </c:numRef>
          </c:val>
          <c:smooth val="1"/>
          <c:extLst>
            <c:ext xmlns:c16="http://schemas.microsoft.com/office/drawing/2014/chart" uri="{C3380CC4-5D6E-409C-BE32-E72D297353CC}">
              <c16:uniqueId val="{00000000-8396-46FE-A101-7C8AFA57462C}"/>
            </c:ext>
          </c:extLst>
        </c:ser>
        <c:ser>
          <c:idx val="1"/>
          <c:order val="1"/>
          <c:tx>
            <c:strRef>
              <c:f>AutoResults!$AJ$10</c:f>
              <c:strCache>
                <c:ptCount val="1"/>
                <c:pt idx="0">
                  <c:v>Plausible</c:v>
                </c:pt>
              </c:strCache>
            </c:strRef>
          </c:tx>
          <c:spPr>
            <a:ln>
              <a:solidFill>
                <a:srgbClr val="3571B6"/>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AutoResults!$AJ$12:$AJ$57</c:f>
              <c:numCache>
                <c:formatCode>_-* #,##0_-;\-* #,##0_-;_-* "-"??_-;_-@_-</c:formatCode>
                <c:ptCount val="46"/>
                <c:pt idx="0">
                  <c:v>475099.27776347531</c:v>
                </c:pt>
                <c:pt idx="1">
                  <c:v>660286.80985134712</c:v>
                </c:pt>
                <c:pt idx="2">
                  <c:v>853343.22519254731</c:v>
                </c:pt>
                <c:pt idx="3">
                  <c:v>1055789.453035265</c:v>
                </c:pt>
                <c:pt idx="4">
                  <c:v>3792081.0942653767</c:v>
                </c:pt>
                <c:pt idx="5">
                  <c:v>4230432.8194490932</c:v>
                </c:pt>
                <c:pt idx="6">
                  <c:v>4666355.0085148234</c:v>
                </c:pt>
                <c:pt idx="7">
                  <c:v>5099765.2627519444</c:v>
                </c:pt>
                <c:pt idx="8">
                  <c:v>5530581.1834498383</c:v>
                </c:pt>
                <c:pt idx="9">
                  <c:v>5958720.3718978819</c:v>
                </c:pt>
                <c:pt idx="10">
                  <c:v>6384100.4293854553</c:v>
                </c:pt>
                <c:pt idx="11">
                  <c:v>6806638.9572019372</c:v>
                </c:pt>
                <c:pt idx="12">
                  <c:v>7226253.5566367097</c:v>
                </c:pt>
                <c:pt idx="13">
                  <c:v>7642861.8289791476</c:v>
                </c:pt>
                <c:pt idx="14">
                  <c:v>8056381.3755186331</c:v>
                </c:pt>
                <c:pt idx="15">
                  <c:v>8466729.7975445464</c:v>
                </c:pt>
                <c:pt idx="16">
                  <c:v>8873824.6963462643</c:v>
                </c:pt>
                <c:pt idx="17">
                  <c:v>9277583.6732131671</c:v>
                </c:pt>
                <c:pt idx="18">
                  <c:v>9677924.3294346351</c:v>
                </c:pt>
                <c:pt idx="19">
                  <c:v>10074764.266300045</c:v>
                </c:pt>
                <c:pt idx="20">
                  <c:v>10468021.085098779</c:v>
                </c:pt>
                <c:pt idx="21">
                  <c:v>10857612.387120213</c:v>
                </c:pt>
                <c:pt idx="22">
                  <c:v>11243455.773653731</c:v>
                </c:pt>
                <c:pt idx="23">
                  <c:v>11625468.845988709</c:v>
                </c:pt>
                <c:pt idx="24">
                  <c:v>12003569.205414526</c:v>
                </c:pt>
                <c:pt idx="25">
                  <c:v>12377674.453220565</c:v>
                </c:pt>
                <c:pt idx="26">
                  <c:v>12747702.1906962</c:v>
                </c:pt>
                <c:pt idx="27">
                  <c:v>13113570.019130813</c:v>
                </c:pt>
                <c:pt idx="28">
                  <c:v>13475195.539813785</c:v>
                </c:pt>
                <c:pt idx="29">
                  <c:v>13832496.354034491</c:v>
                </c:pt>
                <c:pt idx="30">
                  <c:v>14185390.063082315</c:v>
                </c:pt>
                <c:pt idx="31">
                  <c:v>14533794.268246632</c:v>
                </c:pt>
                <c:pt idx="32">
                  <c:v>14877626.570816824</c:v>
                </c:pt>
                <c:pt idx="33">
                  <c:v>15216804.572082272</c:v>
                </c:pt>
                <c:pt idx="34">
                  <c:v>15551245.87333235</c:v>
                </c:pt>
                <c:pt idx="35">
                  <c:v>15880868.075856442</c:v>
                </c:pt>
                <c:pt idx="36">
                  <c:v>16205588.780943925</c:v>
                </c:pt>
                <c:pt idx="37">
                  <c:v>16525325.589884179</c:v>
                </c:pt>
                <c:pt idx="38">
                  <c:v>16839996.103966579</c:v>
                </c:pt>
                <c:pt idx="39">
                  <c:v>17149517.924480516</c:v>
                </c:pt>
                <c:pt idx="40">
                  <c:v>17453808.652715359</c:v>
                </c:pt>
                <c:pt idx="41">
                  <c:v>17752785.88996049</c:v>
                </c:pt>
                <c:pt idx="42">
                  <c:v>18046367.237505283</c:v>
                </c:pt>
                <c:pt idx="43">
                  <c:v>18334470.29663913</c:v>
                </c:pt>
                <c:pt idx="44">
                  <c:v>18617012.668651398</c:v>
                </c:pt>
                <c:pt idx="45">
                  <c:v>18893911.954831474</c:v>
                </c:pt>
              </c:numCache>
            </c:numRef>
          </c:val>
          <c:smooth val="0"/>
          <c:extLst>
            <c:ext xmlns:c16="http://schemas.microsoft.com/office/drawing/2014/chart" uri="{C3380CC4-5D6E-409C-BE32-E72D297353CC}">
              <c16:uniqueId val="{00000001-8396-46FE-A101-7C8AFA57462C}"/>
            </c:ext>
          </c:extLst>
        </c:ser>
        <c:ser>
          <c:idx val="2"/>
          <c:order val="2"/>
          <c:tx>
            <c:strRef>
              <c:f>AutoResults!$AK$10</c:f>
              <c:strCache>
                <c:ptCount val="1"/>
                <c:pt idx="0">
                  <c:v>Drawdown</c:v>
                </c:pt>
              </c:strCache>
            </c:strRef>
          </c:tx>
          <c:spPr>
            <a:ln>
              <a:solidFill>
                <a:srgbClr val="6A9FDD"/>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AutoResults!$AK$12:$AK$57</c:f>
              <c:numCache>
                <c:formatCode>_-* #,##0_-;\-* #,##0_-;_-* "-"??_-;_-@_-</c:formatCode>
                <c:ptCount val="46"/>
                <c:pt idx="0">
                  <c:v>475099.27776347531</c:v>
                </c:pt>
                <c:pt idx="1">
                  <c:v>660286.80985134712</c:v>
                </c:pt>
                <c:pt idx="2">
                  <c:v>853343.22519254731</c:v>
                </c:pt>
                <c:pt idx="3">
                  <c:v>1055789.453035265</c:v>
                </c:pt>
                <c:pt idx="4">
                  <c:v>4242420.7260542382</c:v>
                </c:pt>
                <c:pt idx="5">
                  <c:v>4762439.6818438098</c:v>
                </c:pt>
                <c:pt idx="6">
                  <c:v>5286496.3110116534</c:v>
                </c:pt>
                <c:pt idx="7">
                  <c:v>5813344.3213414233</c:v>
                </c:pt>
                <c:pt idx="8">
                  <c:v>6341737.4206167702</c:v>
                </c:pt>
                <c:pt idx="9">
                  <c:v>6870429.3166213501</c:v>
                </c:pt>
                <c:pt idx="10">
                  <c:v>7398173.7171388157</c:v>
                </c:pt>
                <c:pt idx="11">
                  <c:v>7923724.3299528193</c:v>
                </c:pt>
                <c:pt idx="12">
                  <c:v>8445834.8628470153</c:v>
                </c:pt>
                <c:pt idx="13">
                  <c:v>8963259.0236050561</c:v>
                </c:pt>
                <c:pt idx="14">
                  <c:v>9474750.520010598</c:v>
                </c:pt>
                <c:pt idx="15">
                  <c:v>9979063.0598472897</c:v>
                </c:pt>
                <c:pt idx="16">
                  <c:v>10474950.350898787</c:v>
                </c:pt>
                <c:pt idx="17">
                  <c:v>10961166.100948745</c:v>
                </c:pt>
                <c:pt idx="18">
                  <c:v>11436464.017780818</c:v>
                </c:pt>
                <c:pt idx="19">
                  <c:v>11899597.809178654</c:v>
                </c:pt>
                <c:pt idx="20">
                  <c:v>12349321.18292591</c:v>
                </c:pt>
                <c:pt idx="21">
                  <c:v>12784387.846806239</c:v>
                </c:pt>
                <c:pt idx="22">
                  <c:v>13203551.508603293</c:v>
                </c:pt>
                <c:pt idx="23">
                  <c:v>13605565.876100728</c:v>
                </c:pt>
                <c:pt idx="24">
                  <c:v>13989184.657082198</c:v>
                </c:pt>
                <c:pt idx="25">
                  <c:v>14353161.559331352</c:v>
                </c:pt>
                <c:pt idx="26">
                  <c:v>14696250.290631847</c:v>
                </c:pt>
                <c:pt idx="27">
                  <c:v>15017204.558767334</c:v>
                </c:pt>
                <c:pt idx="28">
                  <c:v>15314778.071521468</c:v>
                </c:pt>
                <c:pt idx="29">
                  <c:v>15587724.536677904</c:v>
                </c:pt>
                <c:pt idx="30">
                  <c:v>15834797.662020296</c:v>
                </c:pt>
                <c:pt idx="31">
                  <c:v>16054751.15533229</c:v>
                </c:pt>
                <c:pt idx="32">
                  <c:v>16246338.724397546</c:v>
                </c:pt>
                <c:pt idx="33">
                  <c:v>16408314.076999715</c:v>
                </c:pt>
                <c:pt idx="34">
                  <c:v>16539430.920922454</c:v>
                </c:pt>
                <c:pt idx="35">
                  <c:v>16638442.96394941</c:v>
                </c:pt>
                <c:pt idx="36">
                  <c:v>16704103.91386424</c:v>
                </c:pt>
                <c:pt idx="37">
                  <c:v>16735167.478450604</c:v>
                </c:pt>
                <c:pt idx="38">
                  <c:v>16730387.365492145</c:v>
                </c:pt>
                <c:pt idx="39">
                  <c:v>16688517.282772519</c:v>
                </c:pt>
                <c:pt idx="40">
                  <c:v>16608310.93807538</c:v>
                </c:pt>
                <c:pt idx="41">
                  <c:v>16488522.039184384</c:v>
                </c:pt>
                <c:pt idx="42">
                  <c:v>16327904.293883184</c:v>
                </c:pt>
                <c:pt idx="43">
                  <c:v>16125211.409955429</c:v>
                </c:pt>
                <c:pt idx="44">
                  <c:v>15879197.095184777</c:v>
                </c:pt>
                <c:pt idx="45">
                  <c:v>15588615.057354877</c:v>
                </c:pt>
              </c:numCache>
            </c:numRef>
          </c:val>
          <c:smooth val="0"/>
          <c:extLst>
            <c:ext xmlns:c16="http://schemas.microsoft.com/office/drawing/2014/chart" uri="{C3380CC4-5D6E-409C-BE32-E72D297353CC}">
              <c16:uniqueId val="{00000002-8396-46FE-A101-7C8AFA57462C}"/>
            </c:ext>
          </c:extLst>
        </c:ser>
        <c:ser>
          <c:idx val="3"/>
          <c:order val="3"/>
          <c:tx>
            <c:strRef>
              <c:f>AutoResults!$AL$10</c:f>
              <c:strCache>
                <c:ptCount val="1"/>
                <c:pt idx="0">
                  <c:v>Maximum</c:v>
                </c:pt>
              </c:strCache>
            </c:strRef>
          </c:tx>
          <c:spPr>
            <a:ln>
              <a:solidFill>
                <a:srgbClr val="B5D5FA"/>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AutoResults!$AL$12:$AL$57</c:f>
              <c:numCache>
                <c:formatCode>_-* #,##0_-;\-* #,##0_-;_-* "-"??_-;_-@_-</c:formatCode>
                <c:ptCount val="46"/>
                <c:pt idx="0">
                  <c:v>475099.27776347531</c:v>
                </c:pt>
                <c:pt idx="1">
                  <c:v>660286.80985134712</c:v>
                </c:pt>
                <c:pt idx="2">
                  <c:v>853343.22519254731</c:v>
                </c:pt>
                <c:pt idx="3">
                  <c:v>1055789.453035265</c:v>
                </c:pt>
                <c:pt idx="4">
                  <c:v>7055653.6430963352</c:v>
                </c:pt>
                <c:pt idx="5">
                  <c:v>7690762.1107814154</c:v>
                </c:pt>
                <c:pt idx="6">
                  <c:v>8109058.0616946686</c:v>
                </c:pt>
                <c:pt idx="7">
                  <c:v>8548752.1396742649</c:v>
                </c:pt>
                <c:pt idx="8">
                  <c:v>8981380.1137115508</c:v>
                </c:pt>
                <c:pt idx="9">
                  <c:v>9405704.1601525228</c:v>
                </c:pt>
                <c:pt idx="10">
                  <c:v>9799099.4022980575</c:v>
                </c:pt>
                <c:pt idx="11">
                  <c:v>10225080.376985537</c:v>
                </c:pt>
                <c:pt idx="12">
                  <c:v>10618733.754409244</c:v>
                </c:pt>
                <c:pt idx="13">
                  <c:v>11000736.526686894</c:v>
                </c:pt>
                <c:pt idx="14">
                  <c:v>11370369.65003708</c:v>
                </c:pt>
                <c:pt idx="15">
                  <c:v>12526735.217752283</c:v>
                </c:pt>
                <c:pt idx="16">
                  <c:v>12776377.318723174</c:v>
                </c:pt>
                <c:pt idx="17">
                  <c:v>12998407.951573411</c:v>
                </c:pt>
                <c:pt idx="18">
                  <c:v>13217815.227250865</c:v>
                </c:pt>
                <c:pt idx="19">
                  <c:v>13434251.463656425</c:v>
                </c:pt>
                <c:pt idx="20">
                  <c:v>13670107.131818207</c:v>
                </c:pt>
                <c:pt idx="21">
                  <c:v>13856611.73271725</c:v>
                </c:pt>
                <c:pt idx="22">
                  <c:v>14061571.204685282</c:v>
                </c:pt>
                <c:pt idx="23">
                  <c:v>14261653.495546266</c:v>
                </c:pt>
                <c:pt idx="24">
                  <c:v>14456261.98822904</c:v>
                </c:pt>
                <c:pt idx="25">
                  <c:v>14651720.383269362</c:v>
                </c:pt>
                <c:pt idx="26">
                  <c:v>14826831.807732956</c:v>
                </c:pt>
                <c:pt idx="27">
                  <c:v>15001815.159697905</c:v>
                </c:pt>
                <c:pt idx="28">
                  <c:v>15169277.418458724</c:v>
                </c:pt>
                <c:pt idx="29">
                  <c:v>15328730.719475551</c:v>
                </c:pt>
                <c:pt idx="30">
                  <c:v>15472908.157559307</c:v>
                </c:pt>
                <c:pt idx="31">
                  <c:v>15621659.621674901</c:v>
                </c:pt>
                <c:pt idx="32">
                  <c:v>15754159.563519984</c:v>
                </c:pt>
                <c:pt idx="33">
                  <c:v>15876693.376929769</c:v>
                </c:pt>
                <c:pt idx="34">
                  <c:v>15988768.361249797</c:v>
                </c:pt>
                <c:pt idx="35">
                  <c:v>16089900.798319416</c:v>
                </c:pt>
                <c:pt idx="36">
                  <c:v>16179617.69833931</c:v>
                </c:pt>
                <c:pt idx="37">
                  <c:v>16257463.19844011</c:v>
                </c:pt>
                <c:pt idx="38">
                  <c:v>16322995.769589109</c:v>
                </c:pt>
                <c:pt idx="39">
                  <c:v>16375785.820155416</c:v>
                </c:pt>
                <c:pt idx="40">
                  <c:v>16415402.9728337</c:v>
                </c:pt>
                <c:pt idx="41">
                  <c:v>16441404.822702862</c:v>
                </c:pt>
                <c:pt idx="42">
                  <c:v>16453348.475939333</c:v>
                </c:pt>
                <c:pt idx="43">
                  <c:v>16450806.409625947</c:v>
                </c:pt>
                <c:pt idx="44">
                  <c:v>16433356.829119742</c:v>
                </c:pt>
                <c:pt idx="45">
                  <c:v>16400580.06189483</c:v>
                </c:pt>
              </c:numCache>
            </c:numRef>
          </c:val>
          <c:smooth val="0"/>
          <c:extLst>
            <c:ext xmlns:c16="http://schemas.microsoft.com/office/drawing/2014/chart" uri="{C3380CC4-5D6E-409C-BE32-E72D297353CC}">
              <c16:uniqueId val="{00000003-8396-46FE-A101-7C8AFA57462C}"/>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6305844485488684"/>
              <c:y val="0.92371166929595949"/>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valAx>
    </c:plotArea>
    <c:legend>
      <c:legendPos val="r"/>
      <c:layout>
        <c:manualLayout>
          <c:xMode val="edge"/>
          <c:yMode val="edge"/>
          <c:x val="0.77489668729680394"/>
          <c:y val="0.29539581019756234"/>
          <c:w val="0.22510331270319606"/>
          <c:h val="0.4315678169429249"/>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AutoResults!$AZ$8</c:f>
          <c:strCache>
            <c:ptCount val="1"/>
            <c:pt idx="0">
              <c:v>World Annual Emissions Reduction</c:v>
            </c:pt>
          </c:strCache>
        </c:strRef>
      </c:tx>
      <c:layout>
        <c:manualLayout>
          <c:xMode val="edge"/>
          <c:yMode val="edge"/>
          <c:x val="0.12260916153227965"/>
          <c:y val="0.93673768092372744"/>
        </c:manualLayout>
      </c:layout>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strRef>
              <c:f>AutoResults!$BB$10</c:f>
              <c:strCache>
                <c:ptCount val="1"/>
                <c:pt idx="0">
                  <c:v>Plausible</c:v>
                </c:pt>
              </c:strCache>
            </c:strRef>
          </c:tx>
          <c:spPr>
            <a:ln>
              <a:solidFill>
                <a:srgbClr val="3571B6"/>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AutoResults!$BB$13:$BB$57</c:f>
              <c:numCache>
                <c:formatCode>_-* #,##0_-;\-* #,##0_-;_-* "-"??_-;_-@_-</c:formatCode>
                <c:ptCount val="45"/>
                <c:pt idx="0">
                  <c:v>0</c:v>
                </c:pt>
                <c:pt idx="1">
                  <c:v>0</c:v>
                </c:pt>
                <c:pt idx="2">
                  <c:v>0</c:v>
                </c:pt>
                <c:pt idx="3">
                  <c:v>96.564111152822306</c:v>
                </c:pt>
                <c:pt idx="4">
                  <c:v>110.07298283376564</c:v>
                </c:pt>
                <c:pt idx="5">
                  <c:v>123.4940429480631</c:v>
                </c:pt>
                <c:pt idx="6">
                  <c:v>136.82431333053606</c:v>
                </c:pt>
                <c:pt idx="7">
                  <c:v>150.06081581600395</c:v>
                </c:pt>
                <c:pt idx="8">
                  <c:v>163.20057223928762</c:v>
                </c:pt>
                <c:pt idx="9">
                  <c:v>176.24060443520804</c:v>
                </c:pt>
                <c:pt idx="10">
                  <c:v>189.17793423858453</c:v>
                </c:pt>
                <c:pt idx="11">
                  <c:v>202.00958348423862</c:v>
                </c:pt>
                <c:pt idx="12">
                  <c:v>214.73257400698955</c:v>
                </c:pt>
                <c:pt idx="13">
                  <c:v>227.3439276416583</c:v>
                </c:pt>
                <c:pt idx="14">
                  <c:v>239.84066622306591</c:v>
                </c:pt>
                <c:pt idx="15">
                  <c:v>252.21981158603154</c:v>
                </c:pt>
                <c:pt idx="16">
                  <c:v>264.47838556537675</c:v>
                </c:pt>
                <c:pt idx="17">
                  <c:v>276.6134099959209</c:v>
                </c:pt>
                <c:pt idx="18">
                  <c:v>288.62190671248476</c:v>
                </c:pt>
                <c:pt idx="19">
                  <c:v>300.50089754988954</c:v>
                </c:pt>
                <c:pt idx="20">
                  <c:v>312.24740434295433</c:v>
                </c:pt>
                <c:pt idx="21">
                  <c:v>323.85844892650073</c:v>
                </c:pt>
                <c:pt idx="22">
                  <c:v>335.33105313534816</c:v>
                </c:pt>
                <c:pt idx="23">
                  <c:v>346.66223880431727</c:v>
                </c:pt>
                <c:pt idx="24">
                  <c:v>357.84902776822929</c:v>
                </c:pt>
                <c:pt idx="25">
                  <c:v>368.88844186190335</c:v>
                </c:pt>
                <c:pt idx="26">
                  <c:v>379.777502920161</c:v>
                </c:pt>
                <c:pt idx="27">
                  <c:v>390.51323277782171</c:v>
                </c:pt>
                <c:pt idx="28">
                  <c:v>401.0926532697062</c:v>
                </c:pt>
                <c:pt idx="29">
                  <c:v>411.51278623063541</c:v>
                </c:pt>
                <c:pt idx="30">
                  <c:v>421.7706534954288</c:v>
                </c:pt>
                <c:pt idx="31">
                  <c:v>431.86327689890783</c:v>
                </c:pt>
                <c:pt idx="32">
                  <c:v>441.78767827589184</c:v>
                </c:pt>
                <c:pt idx="33">
                  <c:v>451.5408794612016</c:v>
                </c:pt>
                <c:pt idx="34">
                  <c:v>461.11990228965823</c:v>
                </c:pt>
                <c:pt idx="35">
                  <c:v>470.52176859608102</c:v>
                </c:pt>
                <c:pt idx="36">
                  <c:v>479.74350021529148</c:v>
                </c:pt>
                <c:pt idx="37">
                  <c:v>488.78211898210867</c:v>
                </c:pt>
                <c:pt idx="38">
                  <c:v>497.63464673135411</c:v>
                </c:pt>
                <c:pt idx="39">
                  <c:v>506.29810529784817</c:v>
                </c:pt>
                <c:pt idx="40">
                  <c:v>514.76951651641036</c:v>
                </c:pt>
                <c:pt idx="41">
                  <c:v>523.04590222186209</c:v>
                </c:pt>
                <c:pt idx="42">
                  <c:v>531.12428424902305</c:v>
                </c:pt>
                <c:pt idx="43">
                  <c:v>539.00168443271377</c:v>
                </c:pt>
                <c:pt idx="44">
                  <c:v>546.67512460775527</c:v>
                </c:pt>
              </c:numCache>
              <c:extLst/>
            </c:numRef>
          </c:val>
          <c:smooth val="0"/>
          <c:extLst>
            <c:ext xmlns:c16="http://schemas.microsoft.com/office/drawing/2014/chart" uri="{C3380CC4-5D6E-409C-BE32-E72D297353CC}">
              <c16:uniqueId val="{00000000-3F8A-4313-8B81-58BC8F2254F2}"/>
            </c:ext>
          </c:extLst>
        </c:ser>
        <c:ser>
          <c:idx val="2"/>
          <c:order val="1"/>
          <c:tx>
            <c:strRef>
              <c:f>AutoResults!$BC$10</c:f>
              <c:strCache>
                <c:ptCount val="1"/>
                <c:pt idx="0">
                  <c:v>Drawdown</c:v>
                </c:pt>
              </c:strCache>
            </c:strRef>
          </c:tx>
          <c:spPr>
            <a:ln>
              <a:solidFill>
                <a:srgbClr val="6A9FDD"/>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AutoResults!$BC$13:$BC$57</c:f>
              <c:numCache>
                <c:formatCode>_-* #,##0_-;\-* #,##0_-;_-* "-"??_-;_-@_-</c:formatCode>
                <c:ptCount val="45"/>
                <c:pt idx="0">
                  <c:v>0</c:v>
                </c:pt>
                <c:pt idx="1">
                  <c:v>0</c:v>
                </c:pt>
                <c:pt idx="2">
                  <c:v>0</c:v>
                </c:pt>
                <c:pt idx="3">
                  <c:v>112.84089267383521</c:v>
                </c:pt>
                <c:pt idx="4">
                  <c:v>129.301491398471</c:v>
                </c:pt>
                <c:pt idx="5">
                  <c:v>145.90802515256456</c:v>
                </c:pt>
                <c:pt idx="6">
                  <c:v>162.61544876424026</c:v>
                </c:pt>
                <c:pt idx="7">
                  <c:v>179.37871706162031</c:v>
                </c:pt>
                <c:pt idx="8">
                  <c:v>196.15278487282862</c:v>
                </c:pt>
                <c:pt idx="9">
                  <c:v>212.89260702598901</c:v>
                </c:pt>
                <c:pt idx="10">
                  <c:v>229.5531383492237</c:v>
                </c:pt>
                <c:pt idx="11">
                  <c:v>246.08933367065711</c:v>
                </c:pt>
                <c:pt idx="12">
                  <c:v>262.45614781841141</c:v>
                </c:pt>
                <c:pt idx="13">
                  <c:v>278.60853562061061</c:v>
                </c:pt>
                <c:pt idx="14">
                  <c:v>294.50145190537836</c:v>
                </c:pt>
                <c:pt idx="15">
                  <c:v>310.08985150083697</c:v>
                </c:pt>
                <c:pt idx="16">
                  <c:v>325.32868923511091</c:v>
                </c:pt>
                <c:pt idx="17">
                  <c:v>340.1729199363225</c:v>
                </c:pt>
                <c:pt idx="18">
                  <c:v>354.57749843259535</c:v>
                </c:pt>
                <c:pt idx="19">
                  <c:v>368.49737955205342</c:v>
                </c:pt>
                <c:pt idx="20">
                  <c:v>381.88751812281896</c:v>
                </c:pt>
                <c:pt idx="21">
                  <c:v>394.70286897301639</c:v>
                </c:pt>
                <c:pt idx="22">
                  <c:v>406.89838693076786</c:v>
                </c:pt>
                <c:pt idx="23">
                  <c:v>418.42902682419742</c:v>
                </c:pt>
                <c:pt idx="24">
                  <c:v>429.2497434814286</c:v>
                </c:pt>
                <c:pt idx="25">
                  <c:v>439.31549173058391</c:v>
                </c:pt>
                <c:pt idx="26">
                  <c:v>448.58122639978757</c:v>
                </c:pt>
                <c:pt idx="27">
                  <c:v>457.00190231716198</c:v>
                </c:pt>
                <c:pt idx="28">
                  <c:v>464.53247431083088</c:v>
                </c:pt>
                <c:pt idx="29">
                  <c:v>471.12789720891828</c:v>
                </c:pt>
                <c:pt idx="30">
                  <c:v>476.74312583954617</c:v>
                </c:pt>
                <c:pt idx="31">
                  <c:v>481.33311503083905</c:v>
                </c:pt>
                <c:pt idx="32">
                  <c:v>484.8528196109192</c:v>
                </c:pt>
                <c:pt idx="33">
                  <c:v>487.25719440791045</c:v>
                </c:pt>
                <c:pt idx="34">
                  <c:v>488.50119424993659</c:v>
                </c:pt>
                <c:pt idx="35">
                  <c:v>488.53977396511993</c:v>
                </c:pt>
                <c:pt idx="36">
                  <c:v>487.32788838158501</c:v>
                </c:pt>
                <c:pt idx="37">
                  <c:v>484.82049232745379</c:v>
                </c:pt>
                <c:pt idx="38">
                  <c:v>480.97254063085023</c:v>
                </c:pt>
                <c:pt idx="39">
                  <c:v>475.73898811989824</c:v>
                </c:pt>
                <c:pt idx="40">
                  <c:v>469.07478962271995</c:v>
                </c:pt>
                <c:pt idx="41">
                  <c:v>460.93489996743995</c:v>
                </c:pt>
                <c:pt idx="42">
                  <c:v>451.2742739821802</c:v>
                </c:pt>
                <c:pt idx="43">
                  <c:v>440.04786649506474</c:v>
                </c:pt>
                <c:pt idx="44">
                  <c:v>427.21063233421722</c:v>
                </c:pt>
              </c:numCache>
              <c:extLst/>
            </c:numRef>
          </c:val>
          <c:smooth val="0"/>
          <c:extLst>
            <c:ext xmlns:c16="http://schemas.microsoft.com/office/drawing/2014/chart" uri="{C3380CC4-5D6E-409C-BE32-E72D297353CC}">
              <c16:uniqueId val="{00000001-3F8A-4313-8B81-58BC8F2254F2}"/>
            </c:ext>
          </c:extLst>
        </c:ser>
        <c:ser>
          <c:idx val="3"/>
          <c:order val="2"/>
          <c:tx>
            <c:strRef>
              <c:f>AutoResults!$BD$10</c:f>
              <c:strCache>
                <c:ptCount val="1"/>
                <c:pt idx="0">
                  <c:v>Maximum</c:v>
                </c:pt>
              </c:strCache>
            </c:strRef>
          </c:tx>
          <c:spPr>
            <a:ln>
              <a:solidFill>
                <a:srgbClr val="B5D5FA"/>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AutoResults!$BD$13:$BD$57</c:f>
              <c:numCache>
                <c:formatCode>_-* #,##0_-;\-* #,##0_-;_-* "-"??_-;_-@_-</c:formatCode>
                <c:ptCount val="45"/>
                <c:pt idx="0">
                  <c:v>0</c:v>
                </c:pt>
                <c:pt idx="1">
                  <c:v>0</c:v>
                </c:pt>
                <c:pt idx="2">
                  <c:v>0</c:v>
                </c:pt>
                <c:pt idx="3">
                  <c:v>214.52054582033989</c:v>
                </c:pt>
                <c:pt idx="4">
                  <c:v>235.14086469450382</c:v>
                </c:pt>
                <c:pt idx="5">
                  <c:v>247.92485356924462</c:v>
                </c:pt>
                <c:pt idx="6">
                  <c:v>261.48224237291123</c:v>
                </c:pt>
                <c:pt idx="7">
                  <c:v>274.78423853077157</c:v>
                </c:pt>
                <c:pt idx="8">
                  <c:v>287.7861029531357</c:v>
                </c:pt>
                <c:pt idx="9">
                  <c:v>299.6700968735787</c:v>
                </c:pt>
                <c:pt idx="10">
                  <c:v>312.73184822829489</c:v>
                </c:pt>
                <c:pt idx="11">
                  <c:v>324.62517202163633</c:v>
                </c:pt>
                <c:pt idx="12">
                  <c:v>336.09740395193887</c:v>
                </c:pt>
                <c:pt idx="13">
                  <c:v>347.12255537039709</c:v>
                </c:pt>
                <c:pt idx="14">
                  <c:v>386.58285041935375</c:v>
                </c:pt>
                <c:pt idx="15">
                  <c:v>393.27112469468182</c:v>
                </c:pt>
                <c:pt idx="16">
                  <c:v>398.96142810013805</c:v>
                </c:pt>
                <c:pt idx="17">
                  <c:v>404.55691459733424</c:v>
                </c:pt>
                <c:pt idx="18">
                  <c:v>410.04501779156232</c:v>
                </c:pt>
                <c:pt idx="19">
                  <c:v>416.23500424377255</c:v>
                </c:pt>
                <c:pt idx="20">
                  <c:v>420.64127795350475</c:v>
                </c:pt>
                <c:pt idx="21">
                  <c:v>425.71457246972346</c:v>
                </c:pt>
                <c:pt idx="22">
                  <c:v>430.6115893374423</c:v>
                </c:pt>
                <c:pt idx="23">
                  <c:v>435.31076481891006</c:v>
                </c:pt>
                <c:pt idx="24">
                  <c:v>440.04065861609286</c:v>
                </c:pt>
                <c:pt idx="25">
                  <c:v>444.03514479796854</c:v>
                </c:pt>
                <c:pt idx="26">
                  <c:v>448.02500201110172</c:v>
                </c:pt>
                <c:pt idx="27">
                  <c:v>451.74302174371661</c:v>
                </c:pt>
                <c:pt idx="28">
                  <c:v>455.17157093852381</c:v>
                </c:pt>
                <c:pt idx="29">
                  <c:v>458.0479993206045</c:v>
                </c:pt>
                <c:pt idx="30">
                  <c:v>461.08974831214528</c:v>
                </c:pt>
                <c:pt idx="31">
                  <c:v>463.54411289709947</c:v>
                </c:pt>
                <c:pt idx="32">
                  <c:v>465.63826824506612</c:v>
                </c:pt>
                <c:pt idx="33">
                  <c:v>467.35440650538845</c:v>
                </c:pt>
                <c:pt idx="34">
                  <c:v>468.67504448479946</c:v>
                </c:pt>
                <c:pt idx="35">
                  <c:v>469.58308674891538</c:v>
                </c:pt>
                <c:pt idx="36">
                  <c:v>470.06205688792454</c:v>
                </c:pt>
                <c:pt idx="37">
                  <c:v>470.0959965648438</c:v>
                </c:pt>
                <c:pt idx="38">
                  <c:v>469.66937890034563</c:v>
                </c:pt>
                <c:pt idx="39">
                  <c:v>468.76664861819938</c:v>
                </c:pt>
                <c:pt idx="40">
                  <c:v>467.37181572388363</c:v>
                </c:pt>
                <c:pt idx="41">
                  <c:v>465.46887255230763</c:v>
                </c:pt>
                <c:pt idx="42">
                  <c:v>463.04236699438036</c:v>
                </c:pt>
                <c:pt idx="43">
                  <c:v>460.07705398001389</c:v>
                </c:pt>
                <c:pt idx="44">
                  <c:v>456.5577651395339</c:v>
                </c:pt>
              </c:numCache>
              <c:extLst/>
            </c:numRef>
          </c:val>
          <c:smooth val="0"/>
          <c:extLst>
            <c:ext xmlns:c16="http://schemas.microsoft.com/office/drawing/2014/chart" uri="{C3380CC4-5D6E-409C-BE32-E72D297353CC}">
              <c16:uniqueId val="{00000002-3F8A-4313-8B81-58BC8F2254F2}"/>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2464966570536705"/>
              <c:y val="0.93527266812984611"/>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MMTon CO2</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valAx>
    </c:plotArea>
    <c:legend>
      <c:legendPos val="r"/>
      <c:layout>
        <c:manualLayout>
          <c:xMode val="edge"/>
          <c:yMode val="edge"/>
          <c:x val="0.78304604933986044"/>
          <c:y val="0.22976191292267054"/>
          <c:w val="0.21695395066013964"/>
          <c:h val="0.44766745728165547"/>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AutoResults!$BF$8</c:f>
          <c:strCache>
            <c:ptCount val="1"/>
            <c:pt idx="0">
              <c:v>World Operating Cost Reduction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strRef>
              <c:f>AutoResults!$BH$10</c:f>
              <c:strCache>
                <c:ptCount val="1"/>
                <c:pt idx="0">
                  <c:v>Plausible</c:v>
                </c:pt>
              </c:strCache>
            </c:strRef>
          </c:tx>
          <c:spPr>
            <a:ln>
              <a:solidFill>
                <a:srgbClr val="3571B6"/>
              </a:solidFill>
            </a:ln>
          </c:spPr>
          <c:marker>
            <c:symbol val="none"/>
          </c:marker>
          <c:cat>
            <c:numRef>
              <c:f>(AutoResults!$BF$12:$BF$47,AutoResults!$BF$57)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extLst/>
            </c:numRef>
          </c:cat>
          <c:val>
            <c:numRef>
              <c:f>AutoResults!$BH$13:$BH$48</c:f>
              <c:numCache>
                <c:formatCode>_-* #,##0_-;\-* #,##0_-;_-* "-"??_-;_-@_-</c:formatCode>
                <c:ptCount val="36"/>
                <c:pt idx="0">
                  <c:v>0</c:v>
                </c:pt>
                <c:pt idx="1">
                  <c:v>0</c:v>
                </c:pt>
                <c:pt idx="2">
                  <c:v>0</c:v>
                </c:pt>
                <c:pt idx="3">
                  <c:v>45766673954.310318</c:v>
                </c:pt>
                <c:pt idx="4">
                  <c:v>52169219561.900482</c:v>
                </c:pt>
                <c:pt idx="5">
                  <c:v>58530146774.290604</c:v>
                </c:pt>
                <c:pt idx="6">
                  <c:v>64848044086.594574</c:v>
                </c:pt>
                <c:pt idx="7">
                  <c:v>71121499993.925415</c:v>
                </c:pt>
                <c:pt idx="8">
                  <c:v>77349102991.39682</c:v>
                </c:pt>
                <c:pt idx="9">
                  <c:v>83529441574.122513</c:v>
                </c:pt>
                <c:pt idx="10">
                  <c:v>89661104237.215393</c:v>
                </c:pt>
                <c:pt idx="11">
                  <c:v>95742679475.78952</c:v>
                </c:pt>
                <c:pt idx="12">
                  <c:v>101772755784.95776</c:v>
                </c:pt>
                <c:pt idx="13">
                  <c:v>107749921659.83386</c:v>
                </c:pt>
                <c:pt idx="14">
                  <c:v>113672765595.53159</c:v>
                </c:pt>
                <c:pt idx="15">
                  <c:v>119539876087.16376</c:v>
                </c:pt>
                <c:pt idx="16">
                  <c:v>125349841629.84442</c:v>
                </c:pt>
                <c:pt idx="17">
                  <c:v>131101250718.68652</c:v>
                </c:pt>
                <c:pt idx="18">
                  <c:v>136792691848.80377</c:v>
                </c:pt>
                <c:pt idx="19">
                  <c:v>142422753515.30994</c:v>
                </c:pt>
                <c:pt idx="20">
                  <c:v>147990024213.31787</c:v>
                </c:pt>
                <c:pt idx="21">
                  <c:v>153493092437.94162</c:v>
                </c:pt>
                <c:pt idx="22">
                  <c:v>158930546684.29407</c:v>
                </c:pt>
                <c:pt idx="23">
                  <c:v>164300975447.48895</c:v>
                </c:pt>
                <c:pt idx="24">
                  <c:v>169602967222.64005</c:v>
                </c:pt>
                <c:pt idx="25">
                  <c:v>174835110504.8602</c:v>
                </c:pt>
                <c:pt idx="26">
                  <c:v>179995993789.26343</c:v>
                </c:pt>
                <c:pt idx="27">
                  <c:v>185084205570.96271</c:v>
                </c:pt>
                <c:pt idx="28">
                  <c:v>190098334345.07172</c:v>
                </c:pt>
                <c:pt idx="29">
                  <c:v>195036968606.70422</c:v>
                </c:pt>
                <c:pt idx="30">
                  <c:v>199898696850.97308</c:v>
                </c:pt>
                <c:pt idx="31">
                  <c:v>204682107572.99225</c:v>
                </c:pt>
                <c:pt idx="32">
                  <c:v>209385789267.87482</c:v>
                </c:pt>
                <c:pt idx="33">
                  <c:v>214008330430.73438</c:v>
                </c:pt>
                <c:pt idx="34">
                  <c:v>207414246780.17444</c:v>
                </c:pt>
                <c:pt idx="35">
                  <c:v>196132425540.23035</c:v>
                </c:pt>
              </c:numCache>
              <c:extLst/>
            </c:numRef>
          </c:val>
          <c:smooth val="0"/>
          <c:extLst>
            <c:ext xmlns:c16="http://schemas.microsoft.com/office/drawing/2014/chart" uri="{C3380CC4-5D6E-409C-BE32-E72D297353CC}">
              <c16:uniqueId val="{00000000-0C92-4624-8BFE-8B8DA4447133}"/>
            </c:ext>
          </c:extLst>
        </c:ser>
        <c:ser>
          <c:idx val="2"/>
          <c:order val="1"/>
          <c:tx>
            <c:strRef>
              <c:f>AutoResults!$BI$10</c:f>
              <c:strCache>
                <c:ptCount val="1"/>
                <c:pt idx="0">
                  <c:v>Drawdown</c:v>
                </c:pt>
              </c:strCache>
            </c:strRef>
          </c:tx>
          <c:spPr>
            <a:ln>
              <a:solidFill>
                <a:srgbClr val="6A9FDD"/>
              </a:solidFill>
            </a:ln>
          </c:spPr>
          <c:marker>
            <c:symbol val="none"/>
          </c:marker>
          <c:cat>
            <c:numRef>
              <c:f>(AutoResults!$BF$12:$BF$47,AutoResults!$BF$57)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extLst/>
            </c:numRef>
          </c:cat>
          <c:val>
            <c:numRef>
              <c:f>AutoResults!$BI$13:$BI$48</c:f>
              <c:numCache>
                <c:formatCode>_-* #,##0_-;\-* #,##0_-;_-* "-"??_-;_-@_-</c:formatCode>
                <c:ptCount val="36"/>
                <c:pt idx="0">
                  <c:v>0</c:v>
                </c:pt>
                <c:pt idx="1">
                  <c:v>0</c:v>
                </c:pt>
                <c:pt idx="2">
                  <c:v>0</c:v>
                </c:pt>
                <c:pt idx="3">
                  <c:v>53481073683.199356</c:v>
                </c:pt>
                <c:pt idx="4">
                  <c:v>61282593791.750824</c:v>
                </c:pt>
                <c:pt idx="5">
                  <c:v>69153279979.003479</c:v>
                </c:pt>
                <c:pt idx="6">
                  <c:v>77071783032.813873</c:v>
                </c:pt>
                <c:pt idx="7">
                  <c:v>85016753741.03746</c:v>
                </c:pt>
                <c:pt idx="8">
                  <c:v>92966842891.530579</c:v>
                </c:pt>
                <c:pt idx="9">
                  <c:v>100900701272.14944</c:v>
                </c:pt>
                <c:pt idx="10">
                  <c:v>108796979670.74963</c:v>
                </c:pt>
                <c:pt idx="11">
                  <c:v>116634328875.18759</c:v>
                </c:pt>
                <c:pt idx="12">
                  <c:v>124391399673.31894</c:v>
                </c:pt>
                <c:pt idx="13">
                  <c:v>132046842852.99994</c:v>
                </c:pt>
                <c:pt idx="14">
                  <c:v>139579309202.08676</c:v>
                </c:pt>
                <c:pt idx="15">
                  <c:v>146967449508.435</c:v>
                </c:pt>
                <c:pt idx="16">
                  <c:v>154189914559.90118</c:v>
                </c:pt>
                <c:pt idx="17">
                  <c:v>161225355144.34085</c:v>
                </c:pt>
                <c:pt idx="18">
                  <c:v>168052422049.61023</c:v>
                </c:pt>
                <c:pt idx="19">
                  <c:v>174649766063.56564</c:v>
                </c:pt>
                <c:pt idx="20">
                  <c:v>180996037974.06256</c:v>
                </c:pt>
                <c:pt idx="21">
                  <c:v>187069888568.95752</c:v>
                </c:pt>
                <c:pt idx="22">
                  <c:v>192849968636.10614</c:v>
                </c:pt>
                <c:pt idx="23">
                  <c:v>198314928963.36462</c:v>
                </c:pt>
                <c:pt idx="24">
                  <c:v>203443420338.58917</c:v>
                </c:pt>
                <c:pt idx="25">
                  <c:v>208214093549.63538</c:v>
                </c:pt>
                <c:pt idx="26">
                  <c:v>212605599384.35974</c:v>
                </c:pt>
                <c:pt idx="27">
                  <c:v>216596588630.6178</c:v>
                </c:pt>
                <c:pt idx="28">
                  <c:v>220165712076.26581</c:v>
                </c:pt>
                <c:pt idx="29">
                  <c:v>223291620509.16022</c:v>
                </c:pt>
                <c:pt idx="30">
                  <c:v>225952964717.15625</c:v>
                </c:pt>
                <c:pt idx="31">
                  <c:v>228128395488.11066</c:v>
                </c:pt>
                <c:pt idx="32">
                  <c:v>229796563609.87885</c:v>
                </c:pt>
                <c:pt idx="33">
                  <c:v>230936119870.31726</c:v>
                </c:pt>
                <c:pt idx="34">
                  <c:v>218624356557.0943</c:v>
                </c:pt>
                <c:pt idx="35">
                  <c:v>205832172136.52802</c:v>
                </c:pt>
              </c:numCache>
              <c:extLst/>
            </c:numRef>
          </c:val>
          <c:smooth val="0"/>
          <c:extLst>
            <c:ext xmlns:c16="http://schemas.microsoft.com/office/drawing/2014/chart" uri="{C3380CC4-5D6E-409C-BE32-E72D297353CC}">
              <c16:uniqueId val="{00000001-0C92-4624-8BFE-8B8DA4447133}"/>
            </c:ext>
          </c:extLst>
        </c:ser>
        <c:ser>
          <c:idx val="3"/>
          <c:order val="2"/>
          <c:tx>
            <c:strRef>
              <c:f>AutoResults!$BJ$10</c:f>
              <c:strCache>
                <c:ptCount val="1"/>
                <c:pt idx="0">
                  <c:v>Maximum</c:v>
                </c:pt>
              </c:strCache>
            </c:strRef>
          </c:tx>
          <c:spPr>
            <a:ln>
              <a:solidFill>
                <a:srgbClr val="B5D5FA"/>
              </a:solidFill>
            </a:ln>
          </c:spPr>
          <c:marker>
            <c:symbol val="none"/>
          </c:marker>
          <c:cat>
            <c:numRef>
              <c:f>(AutoResults!$BF$12:$BF$47,AutoResults!$BF$57)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extLst/>
            </c:numRef>
          </c:cat>
          <c:val>
            <c:numRef>
              <c:f>AutoResults!$BJ$13:$BJ$48</c:f>
              <c:numCache>
                <c:formatCode>_-* #,##0_-;\-* #,##0_-;_-* "-"??_-;_-@_-</c:formatCode>
                <c:ptCount val="36"/>
                <c:pt idx="0">
                  <c:v>0</c:v>
                </c:pt>
                <c:pt idx="1">
                  <c:v>0</c:v>
                </c:pt>
                <c:pt idx="2">
                  <c:v>0</c:v>
                </c:pt>
                <c:pt idx="3">
                  <c:v>101672264776.73877</c:v>
                </c:pt>
                <c:pt idx="4">
                  <c:v>111445289138.2869</c:v>
                </c:pt>
                <c:pt idx="5">
                  <c:v>117504275688.06049</c:v>
                </c:pt>
                <c:pt idx="6">
                  <c:v>123929816042.9783</c:v>
                </c:pt>
                <c:pt idx="7">
                  <c:v>130234312753.30182</c:v>
                </c:pt>
                <c:pt idx="8">
                  <c:v>136396561674.89917</c:v>
                </c:pt>
                <c:pt idx="9">
                  <c:v>142028994558.49048</c:v>
                </c:pt>
                <c:pt idx="10">
                  <c:v>148219626962.04984</c:v>
                </c:pt>
                <c:pt idx="11">
                  <c:v>153856481749.86499</c:v>
                </c:pt>
                <c:pt idx="12">
                  <c:v>159293759554.36365</c:v>
                </c:pt>
                <c:pt idx="13">
                  <c:v>164519143024.90503</c:v>
                </c:pt>
                <c:pt idx="14">
                  <c:v>183221396233.53619</c:v>
                </c:pt>
                <c:pt idx="15">
                  <c:v>186391311685.7843</c:v>
                </c:pt>
                <c:pt idx="16">
                  <c:v>189088237671.53143</c:v>
                </c:pt>
                <c:pt idx="17">
                  <c:v>191740225072.18842</c:v>
                </c:pt>
                <c:pt idx="18">
                  <c:v>194341318030.21643</c:v>
                </c:pt>
                <c:pt idx="19">
                  <c:v>197275069383.15503</c:v>
                </c:pt>
                <c:pt idx="20">
                  <c:v>199363427985.73792</c:v>
                </c:pt>
                <c:pt idx="21">
                  <c:v>201767921883.37769</c:v>
                </c:pt>
                <c:pt idx="22">
                  <c:v>204088868782.36536</c:v>
                </c:pt>
                <c:pt idx="23">
                  <c:v>206316048523.85406</c:v>
                </c:pt>
                <c:pt idx="24">
                  <c:v>208557787247.17322</c:v>
                </c:pt>
                <c:pt idx="25">
                  <c:v>210450978667.03296</c:v>
                </c:pt>
                <c:pt idx="26">
                  <c:v>212341976181.71765</c:v>
                </c:pt>
                <c:pt idx="27">
                  <c:v>214104136003.07178</c:v>
                </c:pt>
                <c:pt idx="28">
                  <c:v>215729100922.87231</c:v>
                </c:pt>
                <c:pt idx="29">
                  <c:v>217092387534.67853</c:v>
                </c:pt>
                <c:pt idx="30">
                  <c:v>218534028043.60815</c:v>
                </c:pt>
                <c:pt idx="31">
                  <c:v>219697277022.79498</c:v>
                </c:pt>
                <c:pt idx="32">
                  <c:v>220689804410.82611</c:v>
                </c:pt>
                <c:pt idx="33">
                  <c:v>221503170155.95673</c:v>
                </c:pt>
                <c:pt idx="34">
                  <c:v>214664894961.29651</c:v>
                </c:pt>
                <c:pt idx="35">
                  <c:v>207191517554.11804</c:v>
                </c:pt>
              </c:numCache>
              <c:extLst/>
            </c:numRef>
          </c:val>
          <c:smooth val="0"/>
          <c:extLst>
            <c:ext xmlns:c16="http://schemas.microsoft.com/office/drawing/2014/chart" uri="{C3380CC4-5D6E-409C-BE32-E72D297353CC}">
              <c16:uniqueId val="{00000002-0C92-4624-8BFE-8B8DA4447133}"/>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3836708683019554"/>
              <c:y val="0.94298000068577048"/>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 Billion US$2014</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dispUnits>
          <c:builtInUnit val="billions"/>
        </c:dispUnits>
      </c:valAx>
    </c:plotArea>
    <c:legend>
      <c:legendPos val="r"/>
      <c:layout>
        <c:manualLayout>
          <c:xMode val="edge"/>
          <c:yMode val="edge"/>
          <c:x val="0.78721468402992245"/>
          <c:y val="0.27668875047650093"/>
          <c:w val="0.21278528455547996"/>
          <c:h val="0.38950472581974943"/>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A2062A5-27CF-4040-A37D-B12E88BC6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0</TotalTime>
  <Pages>9</Pages>
  <Words>14487</Words>
  <Characters>82581</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Renilde</dc:creator>
  <cp:keywords/>
  <dc:description/>
  <cp:lastModifiedBy>vijay negi</cp:lastModifiedBy>
  <cp:revision>49</cp:revision>
  <cp:lastPrinted>2018-07-24T18:02:00Z</cp:lastPrinted>
  <dcterms:created xsi:type="dcterms:W3CDTF">2021-08-04T23:20:00Z</dcterms:created>
  <dcterms:modified xsi:type="dcterms:W3CDTF">2021-11-30T15:42:00Z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zotero-version="5.0.96.3"&gt;&lt;session id="Zw5ZHeiI"/&gt;&lt;style id="http://www.zotero.org/styles/apa" locale="en-US"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